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DA3A1" w14:textId="77777777" w:rsidR="00AE6ADF" w:rsidRPr="004F2E97" w:rsidRDefault="00B61F39">
      <w:pPr>
        <w:keepNext/>
        <w:jc w:val="center"/>
        <w:rPr>
          <w:szCs w:val="20"/>
        </w:rPr>
      </w:pPr>
      <w:r w:rsidRPr="004F2E97">
        <w:rPr>
          <w:b/>
          <w:color w:val="002060"/>
          <w:szCs w:val="20"/>
        </w:rPr>
        <w:t>KIZILAY GÜNLÜK PLANI</w:t>
      </w:r>
    </w:p>
    <w:p w14:paraId="3A5B0891" w14:textId="77777777" w:rsidR="00AE6ADF" w:rsidRPr="004F2E97" w:rsidRDefault="00B61F39">
      <w:pPr>
        <w:rPr>
          <w:szCs w:val="20"/>
        </w:rPr>
      </w:pPr>
      <w:r w:rsidRPr="004F2E97">
        <w:rPr>
          <w:color w:val="000000"/>
          <w:szCs w:val="20"/>
        </w:rPr>
        <w:t>Okul Adı:</w:t>
      </w:r>
    </w:p>
    <w:p w14:paraId="51647B8A" w14:textId="77777777" w:rsidR="00AE6ADF" w:rsidRPr="004F2E97" w:rsidRDefault="00B61F39">
      <w:pPr>
        <w:rPr>
          <w:szCs w:val="20"/>
        </w:rPr>
      </w:pPr>
      <w:r w:rsidRPr="004F2E97">
        <w:rPr>
          <w:color w:val="000000"/>
          <w:szCs w:val="20"/>
        </w:rPr>
        <w:t>Öğretmen Adı:</w:t>
      </w:r>
    </w:p>
    <w:p w14:paraId="16E4474F" w14:textId="77777777" w:rsidR="00AE6ADF" w:rsidRPr="004F2E97" w:rsidRDefault="00B61F39">
      <w:pPr>
        <w:rPr>
          <w:szCs w:val="20"/>
        </w:rPr>
      </w:pPr>
      <w:r w:rsidRPr="004F2E97">
        <w:rPr>
          <w:color w:val="000000"/>
          <w:szCs w:val="20"/>
        </w:rPr>
        <w:t>Yaş Grubu: 60–72 Ay</w:t>
      </w:r>
    </w:p>
    <w:p w14:paraId="4E9063EF" w14:textId="35326FEF" w:rsidR="00AE6ADF" w:rsidRPr="004F2E97" w:rsidRDefault="00B61F39">
      <w:pPr>
        <w:rPr>
          <w:szCs w:val="20"/>
        </w:rPr>
      </w:pPr>
      <w:r w:rsidRPr="004F2E97">
        <w:rPr>
          <w:color w:val="000000"/>
          <w:szCs w:val="20"/>
        </w:rPr>
        <w:t xml:space="preserve">Tarih: </w:t>
      </w:r>
      <w:r w:rsidR="00192BC9" w:rsidRPr="004F2E97">
        <w:rPr>
          <w:color w:val="000000"/>
          <w:szCs w:val="20"/>
        </w:rPr>
        <w:t>3</w:t>
      </w:r>
      <w:r w:rsidRPr="004F2E97">
        <w:rPr>
          <w:color w:val="000000"/>
          <w:szCs w:val="20"/>
        </w:rPr>
        <w:t xml:space="preserve"> /</w:t>
      </w:r>
      <w:r w:rsidR="00192BC9" w:rsidRPr="004F2E97">
        <w:rPr>
          <w:color w:val="000000"/>
          <w:szCs w:val="20"/>
        </w:rPr>
        <w:t>11</w:t>
      </w:r>
      <w:r w:rsidRPr="004F2E97">
        <w:rPr>
          <w:color w:val="000000"/>
          <w:szCs w:val="20"/>
        </w:rPr>
        <w:t xml:space="preserve"> / 2026</w:t>
      </w:r>
    </w:p>
    <w:p w14:paraId="1456B78C" w14:textId="77777777" w:rsidR="00AE6ADF" w:rsidRPr="004F2E97" w:rsidRDefault="00B61F39">
      <w:pPr>
        <w:keepNext/>
        <w:spacing w:before="80"/>
        <w:rPr>
          <w:szCs w:val="20"/>
        </w:rPr>
      </w:pPr>
      <w:r w:rsidRPr="004F2E97">
        <w:rPr>
          <w:b/>
          <w:color w:val="FF0000"/>
          <w:szCs w:val="20"/>
        </w:rPr>
        <w:t>ALAN BECERİLERİ, ÖĞRENME ÇIKTILARI VE SÜREÇ BİLEŞENLERİ</w:t>
      </w:r>
    </w:p>
    <w:p w14:paraId="5DCC22AA" w14:textId="77777777" w:rsidR="00AE6ADF" w:rsidRPr="004F2E97" w:rsidRDefault="00B61F39">
      <w:pPr>
        <w:keepNext/>
        <w:spacing w:before="80"/>
        <w:rPr>
          <w:szCs w:val="20"/>
        </w:rPr>
      </w:pPr>
      <w:r w:rsidRPr="004F2E97">
        <w:rPr>
          <w:b/>
          <w:color w:val="000000"/>
          <w:szCs w:val="20"/>
        </w:rPr>
        <w:t>Türkçe Alanı</w:t>
      </w:r>
    </w:p>
    <w:p w14:paraId="7B5AC56C" w14:textId="77777777" w:rsidR="00AE6ADF" w:rsidRPr="004F2E97" w:rsidRDefault="00B61F39">
      <w:pPr>
        <w:rPr>
          <w:szCs w:val="20"/>
        </w:rPr>
      </w:pPr>
      <w:r w:rsidRPr="004F2E97">
        <w:rPr>
          <w:b/>
          <w:color w:val="000000"/>
          <w:szCs w:val="20"/>
        </w:rPr>
        <w:t>TADB. Dinleme / İzleme</w:t>
      </w:r>
    </w:p>
    <w:p w14:paraId="6454AF20" w14:textId="77777777" w:rsidR="00AE6ADF" w:rsidRPr="004F2E97" w:rsidRDefault="00B61F39">
      <w:pPr>
        <w:keepNext/>
        <w:rPr>
          <w:szCs w:val="20"/>
        </w:rPr>
      </w:pPr>
      <w:r w:rsidRPr="004F2E97">
        <w:rPr>
          <w:b/>
          <w:color w:val="000000"/>
          <w:szCs w:val="20"/>
        </w:rPr>
        <w:t xml:space="preserve">TADB.2. Dinledikleri / izledikleri şiir, hikâye, tekerleme, video, </w:t>
      </w:r>
      <w:r w:rsidRPr="004F2E97">
        <w:rPr>
          <w:b/>
          <w:color w:val="000000"/>
          <w:szCs w:val="20"/>
        </w:rPr>
        <w:t>tiyatro, animasyon gibi materyaller ile ilgili yeni anlamlar oluşturabilme</w:t>
      </w:r>
    </w:p>
    <w:p w14:paraId="1FCF583C" w14:textId="77777777" w:rsidR="00AE6ADF" w:rsidRPr="004F2E97" w:rsidRDefault="00B61F39">
      <w:pPr>
        <w:rPr>
          <w:szCs w:val="20"/>
        </w:rPr>
      </w:pPr>
      <w:r w:rsidRPr="004F2E97">
        <w:rPr>
          <w:color w:val="000000"/>
          <w:szCs w:val="20"/>
        </w:rPr>
        <w:t>TADB.2.c. Dinledikleri / izledikleri materyallere ilişkin çıkarım yapar.</w:t>
      </w:r>
    </w:p>
    <w:p w14:paraId="7078C811" w14:textId="77777777" w:rsidR="00AE6ADF" w:rsidRPr="004F2E97" w:rsidRDefault="00B61F39">
      <w:pPr>
        <w:keepNext/>
        <w:rPr>
          <w:szCs w:val="20"/>
        </w:rPr>
      </w:pPr>
      <w:r w:rsidRPr="004F2E97">
        <w:rPr>
          <w:b/>
          <w:color w:val="000000"/>
          <w:szCs w:val="20"/>
        </w:rPr>
        <w:t>TADB.4. Dinledikleri / izledikleri şiir, hikâye, tekerleme, video, tiyatro, animasyon gibi materyalleri değe</w:t>
      </w:r>
      <w:r w:rsidRPr="004F2E97">
        <w:rPr>
          <w:b/>
          <w:color w:val="000000"/>
          <w:szCs w:val="20"/>
        </w:rPr>
        <w:t>rlendirebilme</w:t>
      </w:r>
    </w:p>
    <w:p w14:paraId="64A01EF2" w14:textId="77777777" w:rsidR="00AE6ADF" w:rsidRPr="004F2E97" w:rsidRDefault="00B61F39">
      <w:pPr>
        <w:rPr>
          <w:szCs w:val="20"/>
        </w:rPr>
      </w:pPr>
      <w:r w:rsidRPr="004F2E97">
        <w:rPr>
          <w:color w:val="000000"/>
          <w:szCs w:val="20"/>
        </w:rPr>
        <w:t>TADB.4.a. Dinledikleri / izledikleri materyallere ilişkin duygu ve düşüncelerini ifade eder.</w:t>
      </w:r>
    </w:p>
    <w:p w14:paraId="6DD023F8" w14:textId="77777777" w:rsidR="00AE6ADF" w:rsidRPr="004F2E97" w:rsidRDefault="00B61F39">
      <w:pPr>
        <w:keepNext/>
        <w:spacing w:before="80"/>
        <w:rPr>
          <w:szCs w:val="20"/>
        </w:rPr>
      </w:pPr>
      <w:r w:rsidRPr="004F2E97">
        <w:rPr>
          <w:b/>
          <w:color w:val="000000"/>
          <w:szCs w:val="20"/>
        </w:rPr>
        <w:t>Sosyal Alan</w:t>
      </w:r>
    </w:p>
    <w:p w14:paraId="6500DD2C" w14:textId="77777777" w:rsidR="00AE6ADF" w:rsidRPr="004F2E97" w:rsidRDefault="00B61F39">
      <w:pPr>
        <w:rPr>
          <w:szCs w:val="20"/>
        </w:rPr>
      </w:pPr>
      <w:r w:rsidRPr="004F2E97">
        <w:rPr>
          <w:b/>
          <w:color w:val="000000"/>
          <w:szCs w:val="20"/>
        </w:rPr>
        <w:t>SBAB2. Kanıta Dayalı Sorgulama ve Araştırma</w:t>
      </w:r>
    </w:p>
    <w:p w14:paraId="6D31D964" w14:textId="77777777" w:rsidR="00AE6ADF" w:rsidRPr="004F2E97" w:rsidRDefault="00B61F39">
      <w:pPr>
        <w:keepNext/>
        <w:rPr>
          <w:szCs w:val="20"/>
        </w:rPr>
      </w:pPr>
      <w:r w:rsidRPr="004F2E97">
        <w:rPr>
          <w:b/>
          <w:color w:val="000000"/>
          <w:szCs w:val="20"/>
        </w:rPr>
        <w:t>SAB.4. Yakın çevresindeki yaşantılardan yola çıkarak ülkemizle ilgili merak ettiği konulara y</w:t>
      </w:r>
      <w:r w:rsidRPr="004F2E97">
        <w:rPr>
          <w:b/>
          <w:color w:val="000000"/>
          <w:szCs w:val="20"/>
        </w:rPr>
        <w:t>önelik sorular sorabilme</w:t>
      </w:r>
    </w:p>
    <w:p w14:paraId="2C6DCD90" w14:textId="77777777" w:rsidR="00AE6ADF" w:rsidRPr="004F2E97" w:rsidRDefault="00B61F39">
      <w:pPr>
        <w:rPr>
          <w:szCs w:val="20"/>
        </w:rPr>
      </w:pPr>
      <w:r w:rsidRPr="004F2E97">
        <w:rPr>
          <w:color w:val="000000"/>
          <w:szCs w:val="20"/>
        </w:rPr>
        <w:t>SAB.4.a. Yakın çevresindeki / Ülkemizdeki nesne, kişi, yer ve olaylar hakkında merak ettiği konuya yönelik sorular sorar.</w:t>
      </w:r>
    </w:p>
    <w:p w14:paraId="0B73C716" w14:textId="77777777" w:rsidR="00AE6ADF" w:rsidRPr="004F2E97" w:rsidRDefault="00B61F39">
      <w:pPr>
        <w:keepNext/>
        <w:rPr>
          <w:szCs w:val="20"/>
        </w:rPr>
      </w:pPr>
      <w:r w:rsidRPr="004F2E97">
        <w:rPr>
          <w:b/>
          <w:color w:val="000000"/>
          <w:szCs w:val="20"/>
        </w:rPr>
        <w:t>SAB.5. Yakın çevresiyle / ülkemizle ilgili merak ettiği konuya yönelik kaynakları inceleyebilme</w:t>
      </w:r>
    </w:p>
    <w:p w14:paraId="73A94C30" w14:textId="77777777" w:rsidR="00AE6ADF" w:rsidRPr="004F2E97" w:rsidRDefault="00B61F39">
      <w:pPr>
        <w:rPr>
          <w:szCs w:val="20"/>
        </w:rPr>
      </w:pPr>
      <w:r w:rsidRPr="004F2E97">
        <w:rPr>
          <w:color w:val="000000"/>
          <w:szCs w:val="20"/>
        </w:rPr>
        <w:t>SAB.5.a. Yakı</w:t>
      </w:r>
      <w:r w:rsidRPr="004F2E97">
        <w:rPr>
          <w:color w:val="000000"/>
          <w:szCs w:val="20"/>
        </w:rPr>
        <w:t>n çevresinde merak ettiği konularla ilgili görsel / işitsel materyalleri inceler.</w:t>
      </w:r>
    </w:p>
    <w:p w14:paraId="40DCCC4B" w14:textId="77777777" w:rsidR="00AE6ADF" w:rsidRPr="004F2E97" w:rsidRDefault="00B61F39">
      <w:pPr>
        <w:keepNext/>
        <w:spacing w:before="80"/>
        <w:rPr>
          <w:szCs w:val="20"/>
        </w:rPr>
      </w:pPr>
      <w:r w:rsidRPr="004F2E97">
        <w:rPr>
          <w:b/>
          <w:color w:val="000000"/>
          <w:szCs w:val="20"/>
        </w:rPr>
        <w:t>Sanat Alanı</w:t>
      </w:r>
    </w:p>
    <w:p w14:paraId="719620A6" w14:textId="77777777" w:rsidR="00AE6ADF" w:rsidRPr="004F2E97" w:rsidRDefault="00B61F39">
      <w:pPr>
        <w:rPr>
          <w:szCs w:val="20"/>
        </w:rPr>
      </w:pPr>
      <w:r w:rsidRPr="004F2E97">
        <w:rPr>
          <w:b/>
          <w:color w:val="000000"/>
          <w:szCs w:val="20"/>
        </w:rPr>
        <w:t>SNAB4. Sanatsal Uygulama Yapma</w:t>
      </w:r>
    </w:p>
    <w:p w14:paraId="276F847B" w14:textId="77777777" w:rsidR="00AE6ADF" w:rsidRPr="004F2E97" w:rsidRDefault="00B61F39">
      <w:pPr>
        <w:keepNext/>
        <w:rPr>
          <w:szCs w:val="20"/>
        </w:rPr>
      </w:pPr>
      <w:r w:rsidRPr="004F2E97">
        <w:rPr>
          <w:b/>
          <w:color w:val="000000"/>
          <w:szCs w:val="20"/>
        </w:rPr>
        <w:t>SNAB.4. Sanat etkinliği uygulayabilme</w:t>
      </w:r>
    </w:p>
    <w:p w14:paraId="7C3A260A" w14:textId="77777777" w:rsidR="00AE6ADF" w:rsidRPr="004F2E97" w:rsidRDefault="00B61F39">
      <w:pPr>
        <w:rPr>
          <w:szCs w:val="20"/>
        </w:rPr>
      </w:pPr>
      <w:r w:rsidRPr="004F2E97">
        <w:rPr>
          <w:color w:val="000000"/>
          <w:szCs w:val="20"/>
        </w:rPr>
        <w:t>SNAB.4.c. Sanat materyallerini amacına uygun biçimde kullanır.</w:t>
      </w:r>
    </w:p>
    <w:p w14:paraId="5DD25926" w14:textId="77777777" w:rsidR="00AE6ADF" w:rsidRPr="004F2E97" w:rsidRDefault="00B61F39">
      <w:pPr>
        <w:rPr>
          <w:szCs w:val="20"/>
        </w:rPr>
      </w:pPr>
      <w:r w:rsidRPr="004F2E97">
        <w:rPr>
          <w:color w:val="000000"/>
          <w:szCs w:val="20"/>
        </w:rPr>
        <w:t>SNAB.4.d. Sanat etkinliklerind</w:t>
      </w:r>
      <w:r w:rsidRPr="004F2E97">
        <w:rPr>
          <w:color w:val="000000"/>
          <w:szCs w:val="20"/>
        </w:rPr>
        <w:t>e özgün ürünler oluşturur.</w:t>
      </w:r>
    </w:p>
    <w:p w14:paraId="69B2E909" w14:textId="77777777" w:rsidR="00AE6ADF" w:rsidRPr="004F2E97" w:rsidRDefault="00B61F39">
      <w:pPr>
        <w:keepNext/>
        <w:spacing w:before="80"/>
        <w:rPr>
          <w:szCs w:val="20"/>
        </w:rPr>
      </w:pPr>
      <w:r w:rsidRPr="004F2E97">
        <w:rPr>
          <w:b/>
          <w:color w:val="000000"/>
          <w:szCs w:val="20"/>
        </w:rPr>
        <w:t>Müzik Alanı</w:t>
      </w:r>
    </w:p>
    <w:p w14:paraId="0FA2DD22" w14:textId="77777777" w:rsidR="00AE6ADF" w:rsidRPr="004F2E97" w:rsidRDefault="00B61F39">
      <w:pPr>
        <w:rPr>
          <w:szCs w:val="20"/>
        </w:rPr>
      </w:pPr>
      <w:r w:rsidRPr="004F2E97">
        <w:rPr>
          <w:b/>
          <w:color w:val="000000"/>
          <w:szCs w:val="20"/>
        </w:rPr>
        <w:t>MSB2. Müziksel Söyleme</w:t>
      </w:r>
    </w:p>
    <w:p w14:paraId="760A132D" w14:textId="77777777" w:rsidR="00AE6ADF" w:rsidRPr="004F2E97" w:rsidRDefault="00B61F39">
      <w:pPr>
        <w:keepNext/>
        <w:rPr>
          <w:szCs w:val="20"/>
        </w:rPr>
      </w:pPr>
      <w:r w:rsidRPr="004F2E97">
        <w:rPr>
          <w:b/>
          <w:color w:val="000000"/>
          <w:szCs w:val="20"/>
        </w:rPr>
        <w:t>MSB.2. Söyleme becerilerini sınıf içinde sergileyebilme</w:t>
      </w:r>
    </w:p>
    <w:p w14:paraId="7B8E9D88" w14:textId="77777777" w:rsidR="00AE6ADF" w:rsidRPr="004F2E97" w:rsidRDefault="00B61F39">
      <w:pPr>
        <w:rPr>
          <w:szCs w:val="20"/>
        </w:rPr>
      </w:pPr>
      <w:r w:rsidRPr="004F2E97">
        <w:rPr>
          <w:color w:val="000000"/>
          <w:szCs w:val="20"/>
        </w:rPr>
        <w:t>MSB.2.a. Şarkıyı grupla ya da tek başına söyler.</w:t>
      </w:r>
    </w:p>
    <w:p w14:paraId="293E51BC" w14:textId="77777777" w:rsidR="00AE6ADF" w:rsidRPr="004F2E97" w:rsidRDefault="00B61F39">
      <w:pPr>
        <w:keepNext/>
        <w:spacing w:before="80"/>
        <w:rPr>
          <w:szCs w:val="20"/>
        </w:rPr>
      </w:pPr>
      <w:r w:rsidRPr="004F2E97">
        <w:rPr>
          <w:b/>
          <w:color w:val="000000"/>
          <w:szCs w:val="20"/>
        </w:rPr>
        <w:t>Hareket ve Sağlık Alanı</w:t>
      </w:r>
    </w:p>
    <w:p w14:paraId="56D25F5B" w14:textId="77777777" w:rsidR="00AE6ADF" w:rsidRPr="004F2E97" w:rsidRDefault="00B61F39">
      <w:pPr>
        <w:rPr>
          <w:szCs w:val="20"/>
        </w:rPr>
      </w:pPr>
      <w:r w:rsidRPr="004F2E97">
        <w:rPr>
          <w:b/>
          <w:color w:val="000000"/>
          <w:szCs w:val="20"/>
        </w:rPr>
        <w:t>HSAB1. Aktif Yaşam İçin Motor Beceriler</w:t>
      </w:r>
    </w:p>
    <w:p w14:paraId="5FA0F987" w14:textId="77777777" w:rsidR="00AE6ADF" w:rsidRPr="004F2E97" w:rsidRDefault="00B61F39">
      <w:pPr>
        <w:keepNext/>
        <w:rPr>
          <w:szCs w:val="20"/>
        </w:rPr>
      </w:pPr>
      <w:r w:rsidRPr="004F2E97">
        <w:rPr>
          <w:b/>
          <w:color w:val="000000"/>
          <w:szCs w:val="20"/>
        </w:rPr>
        <w:t xml:space="preserve">HSAB.2. Farklı </w:t>
      </w:r>
      <w:r w:rsidRPr="004F2E97">
        <w:rPr>
          <w:b/>
          <w:color w:val="000000"/>
          <w:szCs w:val="20"/>
        </w:rPr>
        <w:t>büyüklük ve özellikteki nesneleri kullanabilme</w:t>
      </w:r>
    </w:p>
    <w:p w14:paraId="3D919738" w14:textId="77777777" w:rsidR="00AE6ADF" w:rsidRPr="004F2E97" w:rsidRDefault="00B61F39">
      <w:pPr>
        <w:rPr>
          <w:szCs w:val="20"/>
        </w:rPr>
      </w:pPr>
      <w:r w:rsidRPr="004F2E97">
        <w:rPr>
          <w:color w:val="000000"/>
          <w:szCs w:val="20"/>
        </w:rPr>
        <w:t>HSAB.2.b. Parmak uçlarıyla nesne kontrolü sağlar.</w:t>
      </w:r>
    </w:p>
    <w:p w14:paraId="15631DC2" w14:textId="17A59273" w:rsidR="00AE6ADF" w:rsidRPr="004F2E97" w:rsidRDefault="00B61F39">
      <w:pPr>
        <w:keepNext/>
        <w:spacing w:before="80"/>
        <w:rPr>
          <w:b/>
          <w:color w:val="FF0000"/>
          <w:szCs w:val="20"/>
        </w:rPr>
      </w:pPr>
      <w:r w:rsidRPr="004F2E97">
        <w:rPr>
          <w:b/>
          <w:color w:val="FF0000"/>
          <w:szCs w:val="20"/>
        </w:rPr>
        <w:t>EĞİLİMLER</w:t>
      </w:r>
    </w:p>
    <w:p w14:paraId="24F1A4FE" w14:textId="77777777" w:rsidR="000021F0" w:rsidRPr="004F2E97" w:rsidRDefault="000021F0" w:rsidP="000021F0">
      <w:pPr>
        <w:keepNext/>
        <w:spacing w:line="240" w:lineRule="auto"/>
        <w:rPr>
          <w:szCs w:val="20"/>
        </w:rPr>
      </w:pPr>
      <w:r w:rsidRPr="004F2E97">
        <w:rPr>
          <w:b/>
          <w:color w:val="000000"/>
          <w:szCs w:val="20"/>
        </w:rPr>
        <w:t>E2. Sosyal Eğilimler</w:t>
      </w:r>
    </w:p>
    <w:p w14:paraId="167949DC" w14:textId="65535773" w:rsidR="00AE6ADF" w:rsidRPr="004F2E97" w:rsidRDefault="00B61F39">
      <w:pPr>
        <w:rPr>
          <w:color w:val="000000"/>
          <w:szCs w:val="20"/>
        </w:rPr>
      </w:pPr>
      <w:r w:rsidRPr="004F2E97">
        <w:rPr>
          <w:color w:val="000000"/>
          <w:szCs w:val="20"/>
        </w:rPr>
        <w:t>E2.5. Oyunseverlik</w:t>
      </w:r>
    </w:p>
    <w:p w14:paraId="494EB2F0" w14:textId="47EFCB4E" w:rsidR="000021F0" w:rsidRPr="004F2E97" w:rsidRDefault="004F2E97">
      <w:pPr>
        <w:rPr>
          <w:b/>
          <w:bCs/>
          <w:szCs w:val="20"/>
        </w:rPr>
      </w:pPr>
      <w:r w:rsidRPr="004F2E97">
        <w:rPr>
          <w:b/>
          <w:bCs/>
          <w:szCs w:val="20"/>
        </w:rPr>
        <w:t xml:space="preserve">E3. </w:t>
      </w:r>
      <w:r w:rsidR="000021F0" w:rsidRPr="004F2E97">
        <w:rPr>
          <w:b/>
          <w:bCs/>
          <w:szCs w:val="20"/>
        </w:rPr>
        <w:t xml:space="preserve">Entelektüel Eğilimler </w:t>
      </w:r>
    </w:p>
    <w:p w14:paraId="4613411B" w14:textId="77777777" w:rsidR="00AE6ADF" w:rsidRPr="004F2E97" w:rsidRDefault="00B61F39">
      <w:pPr>
        <w:rPr>
          <w:szCs w:val="20"/>
        </w:rPr>
      </w:pPr>
      <w:r w:rsidRPr="004F2E97">
        <w:rPr>
          <w:color w:val="000000"/>
          <w:szCs w:val="20"/>
        </w:rPr>
        <w:t>E3.3. Yaratıcılık</w:t>
      </w:r>
    </w:p>
    <w:p w14:paraId="6BB58DE2" w14:textId="77777777" w:rsidR="00AE6ADF" w:rsidRPr="004F2E97" w:rsidRDefault="00B61F39">
      <w:pPr>
        <w:keepNext/>
        <w:spacing w:before="80"/>
        <w:rPr>
          <w:szCs w:val="20"/>
        </w:rPr>
      </w:pPr>
      <w:r w:rsidRPr="004F2E97">
        <w:rPr>
          <w:b/>
          <w:color w:val="FF0000"/>
          <w:szCs w:val="20"/>
        </w:rPr>
        <w:t>PROGRAMLAR ARASI BİLEŞENLER</w:t>
      </w:r>
    </w:p>
    <w:p w14:paraId="2F111894" w14:textId="77777777" w:rsidR="00AE6ADF" w:rsidRPr="004F2E97" w:rsidRDefault="00B61F39">
      <w:pPr>
        <w:keepNext/>
        <w:spacing w:before="80"/>
        <w:rPr>
          <w:szCs w:val="20"/>
        </w:rPr>
      </w:pPr>
      <w:r w:rsidRPr="004F2E97">
        <w:rPr>
          <w:b/>
          <w:color w:val="000000"/>
          <w:szCs w:val="20"/>
        </w:rPr>
        <w:t>Sosyal Duygusal Öğrenme Becerileri</w:t>
      </w:r>
    </w:p>
    <w:p w14:paraId="3DE8BACF" w14:textId="77777777" w:rsidR="00AE6ADF" w:rsidRPr="004F2E97" w:rsidRDefault="00B61F39">
      <w:pPr>
        <w:rPr>
          <w:szCs w:val="20"/>
        </w:rPr>
      </w:pPr>
      <w:r w:rsidRPr="004F2E97">
        <w:rPr>
          <w:color w:val="000000"/>
          <w:szCs w:val="20"/>
        </w:rPr>
        <w:t>SDB2.1. İletişim</w:t>
      </w:r>
    </w:p>
    <w:p w14:paraId="24537742" w14:textId="77777777" w:rsidR="00AE6ADF" w:rsidRPr="004F2E97" w:rsidRDefault="00B61F39">
      <w:pPr>
        <w:rPr>
          <w:szCs w:val="20"/>
        </w:rPr>
      </w:pPr>
      <w:r w:rsidRPr="004F2E97">
        <w:rPr>
          <w:color w:val="000000"/>
          <w:szCs w:val="20"/>
        </w:rPr>
        <w:t>SDB2.2. İş Birliği</w:t>
      </w:r>
    </w:p>
    <w:p w14:paraId="3112F392" w14:textId="77777777" w:rsidR="00AE6ADF" w:rsidRPr="004F2E97" w:rsidRDefault="00B61F39">
      <w:pPr>
        <w:keepNext/>
        <w:spacing w:before="80"/>
        <w:rPr>
          <w:szCs w:val="20"/>
        </w:rPr>
      </w:pPr>
      <w:r w:rsidRPr="004F2E97">
        <w:rPr>
          <w:b/>
          <w:color w:val="000000"/>
          <w:szCs w:val="20"/>
        </w:rPr>
        <w:lastRenderedPageBreak/>
        <w:t>Değerler</w:t>
      </w:r>
    </w:p>
    <w:p w14:paraId="3F1704A7" w14:textId="77777777" w:rsidR="00AE6ADF" w:rsidRPr="004F2E97" w:rsidRDefault="00B61F39">
      <w:pPr>
        <w:rPr>
          <w:b/>
          <w:bCs/>
          <w:szCs w:val="20"/>
        </w:rPr>
      </w:pPr>
      <w:r w:rsidRPr="004F2E97">
        <w:rPr>
          <w:b/>
          <w:bCs/>
          <w:color w:val="000000"/>
          <w:szCs w:val="20"/>
        </w:rPr>
        <w:t>D5. Duyarlılık</w:t>
      </w:r>
    </w:p>
    <w:p w14:paraId="711A419F" w14:textId="77777777" w:rsidR="00AE6ADF" w:rsidRPr="004F2E97" w:rsidRDefault="00B61F39">
      <w:pPr>
        <w:rPr>
          <w:szCs w:val="20"/>
        </w:rPr>
      </w:pPr>
      <w:r w:rsidRPr="004F2E97">
        <w:rPr>
          <w:color w:val="000000"/>
          <w:szCs w:val="20"/>
        </w:rPr>
        <w:t>D5.3. Afet bilincine sahip olmak</w:t>
      </w:r>
    </w:p>
    <w:p w14:paraId="1754717E" w14:textId="77777777" w:rsidR="00AE6ADF" w:rsidRPr="004F2E97" w:rsidRDefault="00B61F39">
      <w:pPr>
        <w:rPr>
          <w:b/>
          <w:bCs/>
          <w:szCs w:val="20"/>
        </w:rPr>
      </w:pPr>
      <w:r w:rsidRPr="004F2E97">
        <w:rPr>
          <w:b/>
          <w:bCs/>
          <w:color w:val="000000"/>
          <w:szCs w:val="20"/>
        </w:rPr>
        <w:t>D16. Sorumluluk</w:t>
      </w:r>
    </w:p>
    <w:p w14:paraId="1D92A4A6" w14:textId="77777777" w:rsidR="00AE6ADF" w:rsidRPr="004F2E97" w:rsidRDefault="00B61F39">
      <w:pPr>
        <w:rPr>
          <w:szCs w:val="20"/>
        </w:rPr>
      </w:pPr>
      <w:r w:rsidRPr="004F2E97">
        <w:rPr>
          <w:color w:val="000000"/>
          <w:szCs w:val="20"/>
        </w:rPr>
        <w:t>D16.1. Kendine karşı görevlerini yerine getirmek</w:t>
      </w:r>
    </w:p>
    <w:p w14:paraId="1DC33EC9" w14:textId="77777777" w:rsidR="00AE6ADF" w:rsidRPr="004F2E97" w:rsidRDefault="00B61F39">
      <w:pPr>
        <w:rPr>
          <w:b/>
          <w:bCs/>
          <w:szCs w:val="20"/>
        </w:rPr>
      </w:pPr>
      <w:r w:rsidRPr="004F2E97">
        <w:rPr>
          <w:b/>
          <w:bCs/>
          <w:color w:val="000000"/>
          <w:szCs w:val="20"/>
        </w:rPr>
        <w:t>D20. Yardımseverlik</w:t>
      </w:r>
    </w:p>
    <w:p w14:paraId="664C6D9F" w14:textId="77777777" w:rsidR="00AE6ADF" w:rsidRPr="004F2E97" w:rsidRDefault="00B61F39">
      <w:pPr>
        <w:rPr>
          <w:szCs w:val="20"/>
        </w:rPr>
      </w:pPr>
      <w:r w:rsidRPr="004F2E97">
        <w:rPr>
          <w:color w:val="000000"/>
          <w:szCs w:val="20"/>
        </w:rPr>
        <w:t>D20.3. İyiliksever olmak</w:t>
      </w:r>
    </w:p>
    <w:p w14:paraId="1D166D57" w14:textId="77777777" w:rsidR="00AE6ADF" w:rsidRPr="004F2E97" w:rsidRDefault="00B61F39">
      <w:pPr>
        <w:keepNext/>
        <w:spacing w:before="80"/>
        <w:rPr>
          <w:szCs w:val="20"/>
        </w:rPr>
      </w:pPr>
      <w:r w:rsidRPr="004F2E97">
        <w:rPr>
          <w:b/>
          <w:color w:val="000000"/>
          <w:szCs w:val="20"/>
        </w:rPr>
        <w:t>Okuryazarlık Becerileri</w:t>
      </w:r>
    </w:p>
    <w:p w14:paraId="006D70C3" w14:textId="77777777" w:rsidR="00AE6ADF" w:rsidRPr="004F2E97" w:rsidRDefault="00B61F39">
      <w:pPr>
        <w:rPr>
          <w:szCs w:val="20"/>
        </w:rPr>
      </w:pPr>
      <w:r w:rsidRPr="004F2E97">
        <w:rPr>
          <w:color w:val="000000"/>
          <w:szCs w:val="20"/>
        </w:rPr>
        <w:t>OB4. Görsel Okuryazarlık</w:t>
      </w:r>
    </w:p>
    <w:p w14:paraId="60D0E570" w14:textId="77777777" w:rsidR="00AE6ADF" w:rsidRPr="004F2E97" w:rsidRDefault="00B61F39">
      <w:pPr>
        <w:keepNext/>
        <w:spacing w:before="80"/>
        <w:rPr>
          <w:szCs w:val="20"/>
        </w:rPr>
      </w:pPr>
      <w:r w:rsidRPr="004F2E97">
        <w:rPr>
          <w:b/>
          <w:color w:val="FF0000"/>
          <w:szCs w:val="20"/>
        </w:rPr>
        <w:t>İÇERİKLER</w:t>
      </w:r>
    </w:p>
    <w:p w14:paraId="48FEE5B2" w14:textId="77777777" w:rsidR="00AE6ADF" w:rsidRPr="004F2E97" w:rsidRDefault="00B61F39">
      <w:pPr>
        <w:keepNext/>
        <w:spacing w:before="80"/>
        <w:rPr>
          <w:szCs w:val="20"/>
        </w:rPr>
      </w:pPr>
      <w:r w:rsidRPr="004F2E97">
        <w:rPr>
          <w:b/>
          <w:color w:val="0070C0"/>
          <w:szCs w:val="20"/>
        </w:rPr>
        <w:t>Kavramla</w:t>
      </w:r>
      <w:r w:rsidRPr="004F2E97">
        <w:rPr>
          <w:b/>
          <w:color w:val="0070C0"/>
          <w:szCs w:val="20"/>
        </w:rPr>
        <w:t>r</w:t>
      </w:r>
    </w:p>
    <w:p w14:paraId="0404324F" w14:textId="77777777" w:rsidR="00192BC9" w:rsidRPr="004F2E97" w:rsidRDefault="00B61F39">
      <w:pPr>
        <w:rPr>
          <w:color w:val="000000"/>
          <w:szCs w:val="20"/>
        </w:rPr>
      </w:pPr>
      <w:r w:rsidRPr="004F2E97">
        <w:rPr>
          <w:b/>
          <w:color w:val="002060"/>
          <w:szCs w:val="20"/>
        </w:rPr>
        <w:t>Geometrik şekil:</w:t>
      </w:r>
      <w:r w:rsidRPr="004F2E97">
        <w:rPr>
          <w:color w:val="000000"/>
          <w:szCs w:val="20"/>
        </w:rPr>
        <w:t xml:space="preserve"> Üçgen. </w:t>
      </w:r>
    </w:p>
    <w:p w14:paraId="75BEAD63" w14:textId="6AFCEC5A" w:rsidR="00AE6ADF" w:rsidRPr="004F2E97" w:rsidRDefault="00B61F39">
      <w:pPr>
        <w:rPr>
          <w:szCs w:val="20"/>
        </w:rPr>
      </w:pPr>
      <w:r w:rsidRPr="004F2E97">
        <w:rPr>
          <w:b/>
          <w:color w:val="002060"/>
          <w:szCs w:val="20"/>
        </w:rPr>
        <w:t>Renk:</w:t>
      </w:r>
      <w:r w:rsidRPr="004F2E97">
        <w:rPr>
          <w:color w:val="000000"/>
          <w:szCs w:val="20"/>
        </w:rPr>
        <w:t xml:space="preserve"> Kırmızı, beyaz.</w:t>
      </w:r>
    </w:p>
    <w:p w14:paraId="5D2A06FE" w14:textId="248F80F4" w:rsidR="00AE6ADF" w:rsidRPr="004F2E97" w:rsidRDefault="00B61F39" w:rsidP="00192BC9">
      <w:pPr>
        <w:keepNext/>
        <w:spacing w:before="80"/>
        <w:rPr>
          <w:szCs w:val="20"/>
        </w:rPr>
      </w:pPr>
      <w:r w:rsidRPr="004F2E97">
        <w:rPr>
          <w:b/>
          <w:color w:val="0070C0"/>
          <w:szCs w:val="20"/>
        </w:rPr>
        <w:t>Sözcükler</w:t>
      </w:r>
      <w:r w:rsidR="00192BC9" w:rsidRPr="004F2E97">
        <w:rPr>
          <w:b/>
          <w:color w:val="0070C0"/>
          <w:szCs w:val="20"/>
        </w:rPr>
        <w:t>:</w:t>
      </w:r>
      <w:r w:rsidRPr="004F2E97">
        <w:rPr>
          <w:color w:val="000000"/>
          <w:szCs w:val="20"/>
        </w:rPr>
        <w:t>Kızılay, gönüllü, yardım, dayanışma, çadır, hilal, amblem, bağış.</w:t>
      </w:r>
    </w:p>
    <w:p w14:paraId="34F1DD17" w14:textId="766D9433" w:rsidR="00AE6ADF" w:rsidRPr="004F2E97" w:rsidRDefault="00B61F39" w:rsidP="00192BC9">
      <w:pPr>
        <w:keepNext/>
        <w:spacing w:before="80"/>
        <w:rPr>
          <w:szCs w:val="20"/>
        </w:rPr>
      </w:pPr>
      <w:r w:rsidRPr="004F2E97">
        <w:rPr>
          <w:b/>
          <w:color w:val="0070C0"/>
          <w:szCs w:val="20"/>
        </w:rPr>
        <w:t>Materyaller</w:t>
      </w:r>
      <w:r w:rsidR="00192BC9" w:rsidRPr="004F2E97">
        <w:rPr>
          <w:b/>
          <w:color w:val="0070C0"/>
          <w:szCs w:val="20"/>
        </w:rPr>
        <w:t>:</w:t>
      </w:r>
      <w:r w:rsidRPr="004F2E97">
        <w:rPr>
          <w:color w:val="000000"/>
          <w:szCs w:val="20"/>
        </w:rPr>
        <w:t>Kızılay şapkası ve üçgen çadır çalışma kâğıtları, kırmızı ve beyaz kâğıtlar, makas, yapıştırıcı, boya kalemleri, abeslan</w:t>
      </w:r>
      <w:r w:rsidRPr="004F2E97">
        <w:rPr>
          <w:color w:val="000000"/>
          <w:szCs w:val="20"/>
        </w:rPr>
        <w:t>g çubuklar, mandallar, hafif oyuncaklar, tül, beyaz örtü, Kızılay amblemi, oyuncak mutfak eşyaları, boş kaplar, küçük battaniyeler, oyuncak sağlık çantası ve rozetler.</w:t>
      </w:r>
    </w:p>
    <w:p w14:paraId="6140465C" w14:textId="4F39AC18" w:rsidR="00AE6ADF" w:rsidRPr="004F2E97" w:rsidRDefault="00B61F39" w:rsidP="00192BC9">
      <w:pPr>
        <w:keepNext/>
        <w:spacing w:before="80"/>
        <w:rPr>
          <w:szCs w:val="20"/>
        </w:rPr>
      </w:pPr>
      <w:r w:rsidRPr="004F2E97">
        <w:rPr>
          <w:b/>
          <w:color w:val="0070C0"/>
          <w:szCs w:val="20"/>
        </w:rPr>
        <w:t>Eğitim ve Öğrenme Ortamları</w:t>
      </w:r>
      <w:r w:rsidR="00192BC9" w:rsidRPr="004F2E97">
        <w:rPr>
          <w:b/>
          <w:color w:val="0070C0"/>
          <w:szCs w:val="20"/>
        </w:rPr>
        <w:t>:</w:t>
      </w:r>
      <w:r w:rsidRPr="004F2E97">
        <w:rPr>
          <w:color w:val="000000"/>
          <w:szCs w:val="20"/>
        </w:rPr>
        <w:t xml:space="preserve">Sanat malzemeleri masalara yerleştirilir. Dramatik oyun </w:t>
      </w:r>
      <w:r w:rsidRPr="004F2E97">
        <w:rPr>
          <w:color w:val="000000"/>
          <w:szCs w:val="20"/>
        </w:rPr>
        <w:t>alanına güvenli biçimde sabitlenen beyaz örtüyle bir çadır hazırlanır. Kızılay amblemi, battaniyeler ve oyuncak mutfak eşyaları bu alana konur. Hareketli çalışmalar için yerdeki engeller kaldırılır.</w:t>
      </w:r>
    </w:p>
    <w:p w14:paraId="79D81C46" w14:textId="77777777" w:rsidR="00AE6ADF" w:rsidRPr="004F2E97" w:rsidRDefault="00B61F39">
      <w:pPr>
        <w:keepNext/>
        <w:spacing w:before="80"/>
        <w:rPr>
          <w:szCs w:val="20"/>
        </w:rPr>
      </w:pPr>
      <w:r w:rsidRPr="004F2E97">
        <w:rPr>
          <w:b/>
          <w:color w:val="FF0000"/>
          <w:szCs w:val="20"/>
        </w:rPr>
        <w:t>ÖĞRENME ÖĞRETME YAŞANTILARI</w:t>
      </w:r>
    </w:p>
    <w:p w14:paraId="72C195FF" w14:textId="77777777" w:rsidR="00AE6ADF" w:rsidRPr="004F2E97" w:rsidRDefault="00B61F39">
      <w:pPr>
        <w:keepNext/>
        <w:spacing w:before="80"/>
        <w:rPr>
          <w:szCs w:val="20"/>
        </w:rPr>
      </w:pPr>
      <w:r w:rsidRPr="004F2E97">
        <w:rPr>
          <w:b/>
          <w:color w:val="FB7D34"/>
          <w:szCs w:val="20"/>
        </w:rPr>
        <w:t>GÜNE BAŞLAMA ZAMANI</w:t>
      </w:r>
    </w:p>
    <w:p w14:paraId="57315066" w14:textId="229B81D0" w:rsidR="00AE6ADF" w:rsidRPr="004F2E97" w:rsidRDefault="004F2E97">
      <w:pPr>
        <w:rPr>
          <w:szCs w:val="20"/>
        </w:rPr>
      </w:pPr>
      <w:r w:rsidRPr="004F2E97">
        <w:rPr>
          <w:color w:val="00000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hyperlink r:id="rId5">
        <w:r w:rsidR="00B61F39" w:rsidRPr="004F2E97">
          <w:rPr>
            <w:color w:val="0563C1"/>
            <w:szCs w:val="20"/>
            <w:u w:val="single"/>
          </w:rPr>
          <w:t>Poşet/Tül Ritim Oyunu</w:t>
        </w:r>
      </w:hyperlink>
      <w:r w:rsidR="00B61F39" w:rsidRPr="004F2E97">
        <w:rPr>
          <w:color w:val="000000"/>
          <w:szCs w:val="20"/>
        </w:rPr>
        <w:t xml:space="preserve"> hareketleri tül kullanılarak birlikte yapılır. Ardından öğrenme merkezlerinde oyuna geçilir.</w:t>
      </w:r>
    </w:p>
    <w:p w14:paraId="19E64960" w14:textId="77777777" w:rsidR="00AE6ADF" w:rsidRPr="004F2E97" w:rsidRDefault="00B61F39">
      <w:pPr>
        <w:keepNext/>
        <w:spacing w:before="80"/>
        <w:rPr>
          <w:szCs w:val="20"/>
        </w:rPr>
      </w:pPr>
      <w:r w:rsidRPr="004F2E97">
        <w:rPr>
          <w:b/>
          <w:color w:val="FB7D34"/>
          <w:szCs w:val="20"/>
        </w:rPr>
        <w:t xml:space="preserve">ÖĞRENME </w:t>
      </w:r>
      <w:r w:rsidRPr="004F2E97">
        <w:rPr>
          <w:b/>
          <w:color w:val="FB7D34"/>
          <w:szCs w:val="20"/>
        </w:rPr>
        <w:t>MERKEZLERİNDE OYUN</w:t>
      </w:r>
    </w:p>
    <w:p w14:paraId="3299A611" w14:textId="77777777" w:rsidR="00AE6ADF" w:rsidRPr="004F2E97" w:rsidRDefault="00B61F39">
      <w:pPr>
        <w:rPr>
          <w:szCs w:val="20"/>
        </w:rPr>
      </w:pPr>
      <w:r w:rsidRPr="004F2E97">
        <w:rPr>
          <w:color w:val="000000"/>
          <w:szCs w:val="20"/>
        </w:rPr>
        <w:t>Çocuklar oynamak istedikleri merkezi seçer. Merkezlerdeki etiketli mandalları kullanır; arkadaşlarıyla oyun kurar. Öğretmen oyunları gözlemler, gerektiğinde çocuklara katılır.</w:t>
      </w:r>
    </w:p>
    <w:p w14:paraId="4B84AAE0" w14:textId="77777777" w:rsidR="00AE6ADF" w:rsidRPr="004F2E97" w:rsidRDefault="00B61F39">
      <w:pPr>
        <w:keepNext/>
        <w:spacing w:before="80"/>
        <w:rPr>
          <w:szCs w:val="20"/>
        </w:rPr>
      </w:pPr>
      <w:r w:rsidRPr="004F2E97">
        <w:rPr>
          <w:b/>
          <w:color w:val="FB7D34"/>
          <w:szCs w:val="20"/>
        </w:rPr>
        <w:t>BESLENME TOPLANMA TEMİZLİK</w:t>
      </w:r>
    </w:p>
    <w:p w14:paraId="08E71B2D" w14:textId="77777777" w:rsidR="004F2E97" w:rsidRPr="004F2E97" w:rsidRDefault="004F2E97" w:rsidP="004F2E97">
      <w:pPr>
        <w:rPr>
          <w:szCs w:val="20"/>
        </w:rPr>
      </w:pPr>
      <w:r w:rsidRPr="004F2E97">
        <w:rPr>
          <w:color w:val="000000"/>
          <w:szCs w:val="20"/>
        </w:rPr>
        <w:t xml:space="preserve">Toplanma zamanı geldiğinde </w:t>
      </w:r>
      <w:hyperlink r:id="rId6">
        <w:r w:rsidRPr="004F2E97">
          <w:rPr>
            <w:color w:val="0070C0"/>
            <w:szCs w:val="20"/>
            <w:u w:val="single"/>
          </w:rPr>
          <w:t>Topla Topla Yerine Koy</w:t>
        </w:r>
      </w:hyperlink>
      <w:r w:rsidRPr="004F2E97">
        <w:rPr>
          <w:color w:val="0070C0"/>
          <w:szCs w:val="20"/>
        </w:rPr>
        <w:t xml:space="preserve"> </w:t>
      </w:r>
      <w:r w:rsidRPr="004F2E97">
        <w:rPr>
          <w:color w:val="000000"/>
          <w:szCs w:val="20"/>
        </w:rPr>
        <w:t>şarkısı açılır. Öğretmen çocuklarla birlikte malzemeleri toplar; oyuncakların yerlerini gösterir.</w:t>
      </w:r>
    </w:p>
    <w:p w14:paraId="250A4CAA" w14:textId="77777777" w:rsidR="004F2E97" w:rsidRPr="004F2E97" w:rsidRDefault="004F2E97" w:rsidP="004F2E97">
      <w:pPr>
        <w:keepNext/>
        <w:rPr>
          <w:bCs/>
          <w:color w:val="FF0000"/>
          <w:szCs w:val="20"/>
        </w:rPr>
      </w:pPr>
      <w:r w:rsidRPr="004F2E97">
        <w:rPr>
          <w:bCs/>
          <w:color w:val="FF0000"/>
          <w:szCs w:val="20"/>
        </w:rPr>
        <w:t>TOPLA TOPLA YERİNE KOY</w:t>
      </w:r>
    </w:p>
    <w:p w14:paraId="172BDBE5" w14:textId="77777777" w:rsidR="004F2E97" w:rsidRPr="004F2E97" w:rsidRDefault="004F2E97" w:rsidP="004F2E97">
      <w:pPr>
        <w:keepLines/>
        <w:rPr>
          <w:szCs w:val="20"/>
        </w:rPr>
      </w:pPr>
      <w:r w:rsidRPr="004F2E97">
        <w:rPr>
          <w:color w:val="000000"/>
          <w:szCs w:val="20"/>
        </w:rPr>
        <w:t>Topla topla yerine koy</w:t>
      </w:r>
      <w:r w:rsidRPr="004F2E97">
        <w:rPr>
          <w:color w:val="000000"/>
          <w:szCs w:val="20"/>
        </w:rPr>
        <w:br/>
        <w:t xml:space="preserve"> Oyuncaklar mutlu olsun</w:t>
      </w:r>
      <w:r w:rsidRPr="004F2E97">
        <w:rPr>
          <w:color w:val="000000"/>
          <w:szCs w:val="20"/>
        </w:rPr>
        <w:br/>
        <w:t xml:space="preserve"> Arkadaşın da oynasın</w:t>
      </w:r>
      <w:r w:rsidRPr="004F2E97">
        <w:rPr>
          <w:color w:val="000000"/>
          <w:szCs w:val="20"/>
        </w:rPr>
        <w:br/>
        <w:t xml:space="preserve"> Sınıfımız güzel olsun.</w:t>
      </w:r>
    </w:p>
    <w:p w14:paraId="089F9445" w14:textId="77777777" w:rsidR="004F2E97" w:rsidRPr="004F2E97" w:rsidRDefault="004F2E97" w:rsidP="004F2E97">
      <w:pPr>
        <w:keepLines/>
        <w:rPr>
          <w:szCs w:val="20"/>
        </w:rPr>
      </w:pPr>
      <w:r w:rsidRPr="004F2E97">
        <w:rPr>
          <w:color w:val="000000"/>
          <w:szCs w:val="20"/>
        </w:rPr>
        <w:t>Bir sağa baktım</w:t>
      </w:r>
      <w:r w:rsidRPr="004F2E97">
        <w:rPr>
          <w:color w:val="000000"/>
          <w:szCs w:val="20"/>
        </w:rPr>
        <w:br/>
        <w:t xml:space="preserve"> Bir sola baktım</w:t>
      </w:r>
      <w:r w:rsidRPr="004F2E97">
        <w:rPr>
          <w:color w:val="000000"/>
          <w:szCs w:val="20"/>
        </w:rPr>
        <w:br/>
        <w:t xml:space="preserve"> Lokomotif yaptım</w:t>
      </w:r>
      <w:r w:rsidRPr="004F2E97">
        <w:rPr>
          <w:color w:val="000000"/>
          <w:szCs w:val="20"/>
        </w:rPr>
        <w:br/>
        <w:t xml:space="preserve"> Cuf cuf cuff.</w:t>
      </w:r>
    </w:p>
    <w:p w14:paraId="1E3CEBE3" w14:textId="7AD43D1C" w:rsidR="004F2E97" w:rsidRPr="004F2E97" w:rsidRDefault="004F2E97" w:rsidP="004F2E97">
      <w:pPr>
        <w:rPr>
          <w:szCs w:val="20"/>
        </w:rPr>
      </w:pPr>
      <w:r w:rsidRPr="004F2E97">
        <w:rPr>
          <w:color w:val="000000"/>
          <w:szCs w:val="20"/>
        </w:rPr>
        <w:t>Tekerlemeyle sıra olunur ve eller yıkanır. Çocuklara sabunlama, durulama ve kurulama sırasında gerektiğinde yardım edilir. Kahvaltının ardından eşyalar toplanır, eller yıkanır ve sınıfa dönülür.</w:t>
      </w:r>
      <w:r w:rsidRPr="004F2E97">
        <w:rPr>
          <w:color w:val="000000"/>
          <w:szCs w:val="20"/>
        </w:rPr>
        <w:t xml:space="preserve"> </w:t>
      </w:r>
      <w:r w:rsidRPr="004F2E97">
        <w:rPr>
          <w:color w:val="000000"/>
          <w:szCs w:val="20"/>
        </w:rPr>
        <w:t xml:space="preserve">(D16.1). </w:t>
      </w:r>
    </w:p>
    <w:p w14:paraId="6D07D7C2" w14:textId="223232D1" w:rsidR="004F2E97" w:rsidRPr="004F2E97" w:rsidRDefault="004F2E97" w:rsidP="004F2E97">
      <w:pPr>
        <w:rPr>
          <w:szCs w:val="20"/>
        </w:rPr>
      </w:pPr>
    </w:p>
    <w:p w14:paraId="7955A6F0" w14:textId="77777777" w:rsidR="00AE6ADF" w:rsidRPr="004F2E97" w:rsidRDefault="00B61F39">
      <w:pPr>
        <w:keepNext/>
        <w:spacing w:before="80"/>
        <w:rPr>
          <w:szCs w:val="20"/>
        </w:rPr>
      </w:pPr>
      <w:r w:rsidRPr="004F2E97">
        <w:rPr>
          <w:b/>
          <w:color w:val="FB7D34"/>
          <w:szCs w:val="20"/>
        </w:rPr>
        <w:lastRenderedPageBreak/>
        <w:t>ETKİNLİKLER</w:t>
      </w:r>
    </w:p>
    <w:p w14:paraId="196B69F1" w14:textId="77777777" w:rsidR="00AE6ADF" w:rsidRPr="004F2E97" w:rsidRDefault="00B61F39">
      <w:pPr>
        <w:keepNext/>
        <w:spacing w:before="80"/>
        <w:rPr>
          <w:szCs w:val="20"/>
        </w:rPr>
      </w:pPr>
      <w:r w:rsidRPr="004F2E97">
        <w:rPr>
          <w:b/>
          <w:color w:val="000000"/>
          <w:szCs w:val="20"/>
        </w:rPr>
        <w:t>Sanat Etkinliği (Bireysel Etk</w:t>
      </w:r>
      <w:r w:rsidRPr="004F2E97">
        <w:rPr>
          <w:b/>
          <w:color w:val="000000"/>
          <w:szCs w:val="20"/>
        </w:rPr>
        <w:t>inlik)</w:t>
      </w:r>
    </w:p>
    <w:p w14:paraId="48CBFD72" w14:textId="77777777" w:rsidR="00AE6ADF" w:rsidRPr="004F2E97" w:rsidRDefault="00B61F39">
      <w:pPr>
        <w:rPr>
          <w:szCs w:val="20"/>
        </w:rPr>
      </w:pPr>
      <w:hyperlink r:id="rId7">
        <w:r w:rsidRPr="004F2E97">
          <w:rPr>
            <w:color w:val="0563C1"/>
            <w:szCs w:val="20"/>
            <w:u w:val="single"/>
          </w:rPr>
          <w:t>Kızılay Şapkası</w:t>
        </w:r>
      </w:hyperlink>
      <w:r w:rsidRPr="004F2E97">
        <w:rPr>
          <w:color w:val="000000"/>
          <w:szCs w:val="20"/>
        </w:rPr>
        <w:t xml:space="preserve"> ve üçgenden çadır yaparak resim tamamlama çalışması için masalara geçilir. Çocuklar makas, boya ve yapıştırıcıyı çalışmalarına uygu</w:t>
      </w:r>
      <w:r w:rsidRPr="004F2E97">
        <w:rPr>
          <w:color w:val="000000"/>
          <w:szCs w:val="20"/>
        </w:rPr>
        <w:t>n biçimde kullanır (SNAB.4.c). Kesmekte zorlanan çocuğa yardım edilir.</w:t>
      </w:r>
    </w:p>
    <w:p w14:paraId="54C6CF69" w14:textId="77777777" w:rsidR="00AE6ADF" w:rsidRPr="004F2E97" w:rsidRDefault="00B61F39">
      <w:pPr>
        <w:rPr>
          <w:szCs w:val="20"/>
        </w:rPr>
      </w:pPr>
      <w:r w:rsidRPr="004F2E97">
        <w:rPr>
          <w:color w:val="000000"/>
          <w:szCs w:val="20"/>
        </w:rPr>
        <w:t>Çocuklar üçgen çadırı resim kâğıdına yapıştırır; çevresine istedikleri insanları, ağaçları veya yardım malzemelerini çizer (SNAB.4.d). Her çocuk resmine ekleyeceği ayrıntılara kendisi k</w:t>
      </w:r>
      <w:r w:rsidRPr="004F2E97">
        <w:rPr>
          <w:color w:val="000000"/>
          <w:szCs w:val="20"/>
        </w:rPr>
        <w:t>arar verir (E3.3). Hazırlanan şapkalar drama için ayrılır.</w:t>
      </w:r>
    </w:p>
    <w:p w14:paraId="7CA685CF" w14:textId="77777777" w:rsidR="00AE6ADF" w:rsidRPr="004F2E97" w:rsidRDefault="00B61F39">
      <w:pPr>
        <w:keepNext/>
        <w:spacing w:before="80"/>
        <w:rPr>
          <w:szCs w:val="20"/>
        </w:rPr>
      </w:pPr>
      <w:r w:rsidRPr="004F2E97">
        <w:rPr>
          <w:b/>
          <w:color w:val="000000"/>
          <w:szCs w:val="20"/>
        </w:rPr>
        <w:t>Türkçe ve Sosyal Alan Etkinliği (Bütünleştirilmiş Büyük Grup Etkinliği)</w:t>
      </w:r>
    </w:p>
    <w:p w14:paraId="1B6844F2" w14:textId="728C0110" w:rsidR="00AE6ADF" w:rsidRPr="004F2E97" w:rsidRDefault="00B61F39">
      <w:pPr>
        <w:rPr>
          <w:szCs w:val="20"/>
        </w:rPr>
      </w:pPr>
      <w:r w:rsidRPr="004F2E97">
        <w:rPr>
          <w:b/>
          <w:bCs/>
          <w:color w:val="000000"/>
          <w:szCs w:val="20"/>
        </w:rPr>
        <w:t>“Ben, küçük kaplanım. / Taştan taşa atlarım. / Minderleri görünce / Üstlerine zıplarım.”</w:t>
      </w:r>
      <w:r w:rsidRPr="004F2E97">
        <w:rPr>
          <w:color w:val="000000"/>
          <w:szCs w:val="20"/>
        </w:rPr>
        <w:t xml:space="preserve"> tekerlemesi söyle</w:t>
      </w:r>
      <w:r w:rsidRPr="004F2E97">
        <w:rPr>
          <w:color w:val="000000"/>
          <w:szCs w:val="20"/>
        </w:rPr>
        <w:t xml:space="preserve">nerek minderlere geçilir. </w:t>
      </w:r>
    </w:p>
    <w:p w14:paraId="0A29BD60" w14:textId="77777777" w:rsidR="00AE6ADF" w:rsidRPr="004F2E97" w:rsidRDefault="00B61F39">
      <w:pPr>
        <w:rPr>
          <w:szCs w:val="20"/>
        </w:rPr>
      </w:pPr>
      <w:r w:rsidRPr="004F2E97">
        <w:rPr>
          <w:color w:val="000000"/>
          <w:szCs w:val="20"/>
        </w:rPr>
        <w:t>Kızılay amblemi gösterilir. Çocuklar beyaz zemin üzerindeki kırmızı hilali inceler; bu işareti nerelerde gördüklerini anlatır (OB4.1). “Kızılay hakkında neleri merak ediyorsunuz?” di</w:t>
      </w:r>
      <w:r w:rsidRPr="004F2E97">
        <w:rPr>
          <w:color w:val="000000"/>
          <w:szCs w:val="20"/>
        </w:rPr>
        <w:t>ye sorulur. Çocukların soruları dinlenir (SAB.4.a).</w:t>
      </w:r>
    </w:p>
    <w:p w14:paraId="49B43826" w14:textId="7D1B181E" w:rsidR="00AE6ADF" w:rsidRPr="004F2E97" w:rsidRDefault="00B61F39">
      <w:pPr>
        <w:rPr>
          <w:szCs w:val="20"/>
        </w:rPr>
      </w:pPr>
      <w:hyperlink r:id="rId8">
        <w:r w:rsidRPr="004F2E97">
          <w:rPr>
            <w:color w:val="0563C1"/>
            <w:szCs w:val="20"/>
            <w:u w:val="single"/>
          </w:rPr>
          <w:t>Temel İlkeler Serüveni</w:t>
        </w:r>
      </w:hyperlink>
      <w:r w:rsidRPr="004F2E97">
        <w:rPr>
          <w:color w:val="000000"/>
          <w:szCs w:val="20"/>
        </w:rPr>
        <w:t xml:space="preserve"> ve </w:t>
      </w:r>
      <w:hyperlink r:id="rId9">
        <w:r w:rsidRPr="004F2E97">
          <w:rPr>
            <w:color w:val="0563C1"/>
            <w:szCs w:val="20"/>
            <w:u w:val="single"/>
          </w:rPr>
          <w:t>Kızılay G</w:t>
        </w:r>
        <w:r w:rsidRPr="004F2E97">
          <w:rPr>
            <w:color w:val="0563C1"/>
            <w:szCs w:val="20"/>
            <w:u w:val="single"/>
          </w:rPr>
          <w:t>izemli Macera Çizgi Filmi</w:t>
        </w:r>
      </w:hyperlink>
      <w:r w:rsidRPr="004F2E97">
        <w:rPr>
          <w:color w:val="000000"/>
          <w:szCs w:val="20"/>
        </w:rPr>
        <w:t xml:space="preserve"> </w:t>
      </w:r>
      <w:r w:rsidRPr="004F2E97">
        <w:rPr>
          <w:color w:val="000000"/>
          <w:szCs w:val="20"/>
        </w:rPr>
        <w:t xml:space="preserve">izlenir. </w:t>
      </w:r>
      <w:r w:rsidRPr="004F2E97">
        <w:rPr>
          <w:color w:val="000000"/>
          <w:szCs w:val="20"/>
        </w:rPr>
        <w:t>(SAB.5.a).</w:t>
      </w:r>
      <w:r w:rsidR="00192BC9" w:rsidRPr="004F2E97">
        <w:rPr>
          <w:color w:val="000000"/>
          <w:szCs w:val="20"/>
        </w:rPr>
        <w:t xml:space="preserve"> </w:t>
      </w:r>
      <w:r w:rsidRPr="004F2E97">
        <w:rPr>
          <w:color w:val="000000"/>
          <w:szCs w:val="20"/>
        </w:rPr>
        <w:t xml:space="preserve">“Filmde daha önce gördüğünüz ya da duyduğunuz neler vardı?” </w:t>
      </w:r>
      <w:r w:rsidRPr="004F2E97">
        <w:rPr>
          <w:color w:val="000000"/>
          <w:szCs w:val="20"/>
        </w:rPr>
        <w:t xml:space="preserve">sorusuyla çocuklar bildiklerini izledikleriyle ilişkilendirir. </w:t>
      </w:r>
      <w:r w:rsidRPr="004F2E97">
        <w:rPr>
          <w:color w:val="000000"/>
          <w:szCs w:val="20"/>
        </w:rPr>
        <w:t>(SDB2.1).</w:t>
      </w:r>
    </w:p>
    <w:p w14:paraId="21DAE54B" w14:textId="47EE4383" w:rsidR="00AE6ADF" w:rsidRPr="004F2E97" w:rsidRDefault="00B61F39">
      <w:pPr>
        <w:rPr>
          <w:szCs w:val="20"/>
        </w:rPr>
      </w:pPr>
      <w:r w:rsidRPr="004F2E97">
        <w:rPr>
          <w:color w:val="000000"/>
          <w:szCs w:val="20"/>
        </w:rPr>
        <w:t>Kızılay</w:t>
      </w:r>
      <w:r w:rsidR="00192BC9" w:rsidRPr="004F2E97">
        <w:rPr>
          <w:color w:val="000000"/>
          <w:szCs w:val="20"/>
        </w:rPr>
        <w:t>’</w:t>
      </w:r>
      <w:r w:rsidRPr="004F2E97">
        <w:rPr>
          <w:color w:val="000000"/>
          <w:szCs w:val="20"/>
        </w:rPr>
        <w:t>ın yardıma ihtiyaç duyan insanlara destek olduğu; yiyecek, giyecek ve barınma gibi ihtiyaçların karşılanmasına yardımcı</w:t>
      </w:r>
      <w:r w:rsidRPr="004F2E97">
        <w:rPr>
          <w:color w:val="000000"/>
          <w:szCs w:val="20"/>
        </w:rPr>
        <w:t xml:space="preserve"> olduğu anlatılır. Yardım ederken insanların diline, yaşadığı yere ya da görünüşüne göre ayrım yapılmadığı üzerinde durulur. Kızılay Haftası’nın 29 Ekim–4 Kasım günlerinde kutlandığı söylenir. </w:t>
      </w:r>
    </w:p>
    <w:p w14:paraId="659B3FC4" w14:textId="1AA0E098" w:rsidR="00AE6ADF" w:rsidRPr="004F2E97" w:rsidRDefault="00B61F39">
      <w:pPr>
        <w:rPr>
          <w:szCs w:val="20"/>
        </w:rPr>
      </w:pPr>
      <w:r w:rsidRPr="004F2E97">
        <w:rPr>
          <w:color w:val="000000"/>
          <w:szCs w:val="20"/>
        </w:rPr>
        <w:t>“Çadır götürü</w:t>
      </w:r>
      <w:r w:rsidRPr="004F2E97">
        <w:rPr>
          <w:color w:val="000000"/>
          <w:szCs w:val="20"/>
        </w:rPr>
        <w:t>len insanların neye ihtiyacı olabilir? Battaniye neden götürülmüş olabilir?” diye sorulur. Çocuklar gördükleri yardımlarla insanların ihtiyaçları arasında ilişki kurar (TADB.2.c). Bağışın, bir başkasına destek olmak için gönüllü olarak yapılan yardım olduğ</w:t>
      </w:r>
      <w:r w:rsidRPr="004F2E97">
        <w:rPr>
          <w:color w:val="000000"/>
          <w:szCs w:val="20"/>
        </w:rPr>
        <w:t xml:space="preserve">u açıklanır. </w:t>
      </w:r>
    </w:p>
    <w:p w14:paraId="0FEA3406" w14:textId="064AC6DC" w:rsidR="00AE6ADF" w:rsidRPr="004F2E97" w:rsidRDefault="00B61F39">
      <w:pPr>
        <w:rPr>
          <w:szCs w:val="20"/>
        </w:rPr>
      </w:pPr>
      <w:hyperlink r:id="rId10">
        <w:r w:rsidRPr="004F2E97">
          <w:rPr>
            <w:color w:val="0563C1"/>
            <w:szCs w:val="20"/>
            <w:u w:val="single"/>
          </w:rPr>
          <w:t>Kızılay ile İlgili Bilmeceler</w:t>
        </w:r>
      </w:hyperlink>
      <w:r w:rsidRPr="004F2E97">
        <w:rPr>
          <w:color w:val="000000"/>
          <w:szCs w:val="20"/>
        </w:rPr>
        <w:t xml:space="preserve"> sorulur; gerektiğinde i</w:t>
      </w:r>
      <w:r w:rsidRPr="004F2E97">
        <w:rPr>
          <w:color w:val="000000"/>
          <w:szCs w:val="20"/>
        </w:rPr>
        <w:t xml:space="preserve">pucu verilir. Ardından </w:t>
      </w:r>
      <w:hyperlink r:id="rId11">
        <w:r w:rsidRPr="004F2E97">
          <w:rPr>
            <w:color w:val="0563C1"/>
            <w:szCs w:val="20"/>
            <w:u w:val="single"/>
          </w:rPr>
          <w:t>Kızılay Parmak Oyunu</w:t>
        </w:r>
      </w:hyperlink>
      <w:r w:rsidRPr="004F2E97">
        <w:rPr>
          <w:color w:val="000000"/>
          <w:szCs w:val="20"/>
        </w:rPr>
        <w:t xml:space="preserve"> birlikte oynanır. </w:t>
      </w:r>
    </w:p>
    <w:p w14:paraId="204FEC86" w14:textId="77777777" w:rsidR="00192BC9" w:rsidRPr="004F2E97" w:rsidRDefault="00192BC9" w:rsidP="00192BC9">
      <w:pPr>
        <w:spacing w:after="0"/>
        <w:rPr>
          <w:color w:val="FF0000"/>
          <w:szCs w:val="20"/>
        </w:rPr>
      </w:pPr>
      <w:r w:rsidRPr="004F2E97">
        <w:rPr>
          <w:color w:val="FF0000"/>
          <w:szCs w:val="20"/>
        </w:rPr>
        <w:t>KIZILAY</w:t>
      </w:r>
    </w:p>
    <w:p w14:paraId="35319192" w14:textId="1555C602"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Depremde,</w:t>
      </w:r>
      <w:r w:rsidR="009325B4" w:rsidRPr="004F2E97">
        <w:rPr>
          <w:rFonts w:cs="Arial"/>
          <w:color w:val="030303"/>
          <w:szCs w:val="20"/>
          <w:shd w:val="clear" w:color="auto" w:fill="F9F9F9"/>
        </w:rPr>
        <w:t xml:space="preserve"> </w:t>
      </w:r>
      <w:r w:rsidRPr="004F2E97">
        <w:rPr>
          <w:rFonts w:cs="Arial"/>
          <w:color w:val="030303"/>
          <w:szCs w:val="20"/>
          <w:shd w:val="clear" w:color="auto" w:fill="F9F9F9"/>
        </w:rPr>
        <w:t>selde,</w:t>
      </w:r>
      <w:r w:rsidR="009325B4" w:rsidRPr="004F2E97">
        <w:rPr>
          <w:rFonts w:cs="Arial"/>
          <w:color w:val="030303"/>
          <w:szCs w:val="20"/>
          <w:shd w:val="clear" w:color="auto" w:fill="F9F9F9"/>
        </w:rPr>
        <w:t xml:space="preserve"> </w:t>
      </w:r>
      <w:r w:rsidRPr="004F2E97">
        <w:rPr>
          <w:rFonts w:cs="Arial"/>
          <w:color w:val="030303"/>
          <w:szCs w:val="20"/>
          <w:shd w:val="clear" w:color="auto" w:fill="F9F9F9"/>
        </w:rPr>
        <w:t xml:space="preserve">yangında </w:t>
      </w:r>
    </w:p>
    <w:p w14:paraId="49AA4D0E"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 xml:space="preserve">Kızılay koşar yardıma </w:t>
      </w:r>
    </w:p>
    <w:p w14:paraId="255AE2B6" w14:textId="292EDFC1"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Battaniyesi,</w:t>
      </w:r>
      <w:r w:rsidR="009325B4" w:rsidRPr="004F2E97">
        <w:rPr>
          <w:rFonts w:cs="Arial"/>
          <w:color w:val="030303"/>
          <w:szCs w:val="20"/>
          <w:shd w:val="clear" w:color="auto" w:fill="F9F9F9"/>
        </w:rPr>
        <w:t xml:space="preserve"> </w:t>
      </w:r>
      <w:r w:rsidRPr="004F2E97">
        <w:rPr>
          <w:rFonts w:cs="Arial"/>
          <w:color w:val="030303"/>
          <w:szCs w:val="20"/>
          <w:shd w:val="clear" w:color="auto" w:fill="F9F9F9"/>
        </w:rPr>
        <w:t>yiyeceği,</w:t>
      </w:r>
      <w:r w:rsidR="009325B4" w:rsidRPr="004F2E97">
        <w:rPr>
          <w:rFonts w:cs="Arial"/>
          <w:color w:val="030303"/>
          <w:szCs w:val="20"/>
          <w:shd w:val="clear" w:color="auto" w:fill="F9F9F9"/>
        </w:rPr>
        <w:t xml:space="preserve"> </w:t>
      </w:r>
      <w:r w:rsidRPr="004F2E97">
        <w:rPr>
          <w:rFonts w:cs="Arial"/>
          <w:color w:val="030303"/>
          <w:szCs w:val="20"/>
          <w:shd w:val="clear" w:color="auto" w:fill="F9F9F9"/>
        </w:rPr>
        <w:t>çadırı</w:t>
      </w:r>
    </w:p>
    <w:p w14:paraId="2AB824AE"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 xml:space="preserve">Hemşiresi doktoru ile </w:t>
      </w:r>
    </w:p>
    <w:p w14:paraId="7563E267"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 xml:space="preserve">Her zaman yanımızda </w:t>
      </w:r>
    </w:p>
    <w:p w14:paraId="13F1764B"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Yaralının yarasını saran</w:t>
      </w:r>
    </w:p>
    <w:p w14:paraId="3153CBE0"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Cana can katan</w:t>
      </w:r>
    </w:p>
    <w:p w14:paraId="76C125CA"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Sen de kan ver</w:t>
      </w:r>
    </w:p>
    <w:p w14:paraId="6AD3B948" w14:textId="77777777" w:rsidR="00192BC9" w:rsidRPr="004F2E97" w:rsidRDefault="00192BC9" w:rsidP="00192BC9">
      <w:pPr>
        <w:spacing w:after="0"/>
        <w:rPr>
          <w:rFonts w:cs="Arial"/>
          <w:color w:val="030303"/>
          <w:szCs w:val="20"/>
          <w:shd w:val="clear" w:color="auto" w:fill="F9F9F9"/>
        </w:rPr>
      </w:pPr>
      <w:r w:rsidRPr="004F2E97">
        <w:rPr>
          <w:rFonts w:cs="Arial"/>
          <w:color w:val="030303"/>
          <w:szCs w:val="20"/>
          <w:shd w:val="clear" w:color="auto" w:fill="F9F9F9"/>
        </w:rPr>
        <w:t>Kızılay’a hayat ver</w:t>
      </w:r>
    </w:p>
    <w:p w14:paraId="4C1DA0B3" w14:textId="1F40E384" w:rsidR="00AE6ADF" w:rsidRPr="004F2E97" w:rsidRDefault="00192BC9" w:rsidP="009325B4">
      <w:pPr>
        <w:spacing w:after="0"/>
        <w:rPr>
          <w:szCs w:val="20"/>
        </w:rPr>
      </w:pPr>
      <w:r w:rsidRPr="004F2E97">
        <w:rPr>
          <w:szCs w:val="20"/>
        </w:rPr>
        <w:t xml:space="preserve">Ardından </w:t>
      </w:r>
      <w:hyperlink r:id="rId12" w:history="1">
        <w:r w:rsidRPr="004F2E97">
          <w:rPr>
            <w:rStyle w:val="Kpr"/>
            <w:szCs w:val="20"/>
          </w:rPr>
          <w:t>“Kızılay Kamp Arkadaşım Hikayesi”</w:t>
        </w:r>
      </w:hyperlink>
      <w:r w:rsidRPr="004F2E97">
        <w:rPr>
          <w:szCs w:val="20"/>
        </w:rPr>
        <w:t xml:space="preserve"> dinlenir.</w:t>
      </w:r>
      <w:r w:rsidR="009325B4" w:rsidRPr="004F2E97">
        <w:rPr>
          <w:szCs w:val="20"/>
        </w:rPr>
        <w:t xml:space="preserve"> </w:t>
      </w:r>
      <w:r w:rsidR="00B61F39" w:rsidRPr="004F2E97">
        <w:rPr>
          <w:color w:val="000000"/>
          <w:szCs w:val="20"/>
        </w:rPr>
        <w:t xml:space="preserve"> Hikâyeden sonra çocuklar sevdikleri veya onları düşündüren bölümü anlatır (TADB.4.a).</w:t>
      </w:r>
    </w:p>
    <w:p w14:paraId="291A4768" w14:textId="77777777" w:rsidR="009325B4" w:rsidRPr="004F2E97" w:rsidRDefault="00B61F39">
      <w:pPr>
        <w:rPr>
          <w:color w:val="000000"/>
          <w:szCs w:val="20"/>
        </w:rPr>
      </w:pPr>
      <w:hyperlink r:id="rId13">
        <w:r w:rsidRPr="004F2E97">
          <w:rPr>
            <w:color w:val="0563C1"/>
            <w:szCs w:val="20"/>
            <w:u w:val="single"/>
          </w:rPr>
          <w:t>Kızılay Draması</w:t>
        </w:r>
      </w:hyperlink>
      <w:r w:rsidRPr="004F2E97">
        <w:rPr>
          <w:color w:val="000000"/>
          <w:szCs w:val="20"/>
        </w:rPr>
        <w:t xml:space="preserve"> aşağıdaki akışla uygulanır. Hazırlanan şapkalar ve gönüllü rozetleri kullanılır. </w:t>
      </w:r>
    </w:p>
    <w:p w14:paraId="651E72F8" w14:textId="77777777" w:rsidR="009325B4" w:rsidRPr="004F2E97" w:rsidRDefault="009325B4">
      <w:pPr>
        <w:keepNext/>
        <w:spacing w:before="80"/>
        <w:rPr>
          <w:szCs w:val="20"/>
        </w:rPr>
      </w:pPr>
      <w:r w:rsidRPr="004F2E97">
        <w:rPr>
          <w:szCs w:val="20"/>
        </w:rPr>
        <w:t xml:space="preserve">Dramanın aşamaları çocuklara anlatılır. Büyük legolar üst üste dizilerek evler oluşturulur. Evlerin yanına birkaç çocuk yerleştirilir. Önceden beyaz bir örtüden Kızılay çadırı hazırlanır ve üzerine Kızılay amblemi yapıştırılır. Masalar hazırlanır. Çorba kaseleri, tencereler, kepçe, ilk yardım malzemeleri, battaniyeler, buzdolabı poşeti içinde kırmızı grapon kâğıdından hazırlanan temsili kan torbası, ip ve bant hazır edilir. Kullanılan malzemelerin oyun amaçlı olduğu çocuklara önceden açıklanır. Hazırlanan eşyaların ve yemeklerin başına çocuklar ve veliler görevlendirilir. Sağlık görevlisi rollerini üstlenecek kişiler belirlenir. Çocuklar görevleri paylaşarak hazırlıkları birlikte tamamlar (SDB2.2). Bu kişilerin Kızılay gönüllüleri olduğu açıklanır. Öğretmenin masaya vurmasıyla deprem canlandırması başlar. Çocuklar legolara dokunarak evleri yıkar ve yere uzanır. Deprem sona erince sağlık görevlisi ve halk rollerindeki çocuklar yardıma gelir. Yardıma ihtiyacı olan kişiler güvenli alana götürülür. Yaralı rolündeki çocukların tedavisi sağlık görevlileri tarafından canlandırılır. Kırmızı grapon kâğıdı bulunan poşete bağlanan ipin ucu, çocuğun isteğiyle giysisinin kol bölümüne bantlanır. İp boyna veya vücuda dolanmaz; kullanılan malzemenin gerçek kan olmadığı ve işlemin yalnızca canlandırıldığı hatırlatılır. Yardıma ihtiyacı olan kişiler battaniye ve yemek almak için sıraya girer. Kızılay gönüllüleri battaniyeleri dağıtır ve yemekleri verir (D20.3). Yemeğini alanlar masaya geçerek yemek yeme canlandırması yapar. Drama çocukların önerileriyle doğaçlama devam eder. Drama sonunda çocuklara ve velilere “Hangi görevi üstlendiniz? Yardım ederken veya yardım alırken neler hissettiniz?” soruları yöneltilir. </w:t>
      </w:r>
      <w:r w:rsidRPr="004F2E97">
        <w:rPr>
          <w:szCs w:val="20"/>
        </w:rPr>
        <w:lastRenderedPageBreak/>
        <w:t>Katılımcılar duygu ve düşüncelerini paylaşır, birbirlerini dinler (SDB2.1). Deprem sonrasında güvenli bir yerde kalmanın, ailelerin ve öğretmenlerin yönlendirmelerine uymanın önemi konuşulur (D5.3).</w:t>
      </w:r>
    </w:p>
    <w:p w14:paraId="1FFE9550" w14:textId="77777777" w:rsidR="00AE6ADF" w:rsidRPr="004F2E97" w:rsidRDefault="00B61F39">
      <w:pPr>
        <w:keepNext/>
        <w:spacing w:before="80"/>
        <w:rPr>
          <w:color w:val="000000" w:themeColor="text1"/>
          <w:szCs w:val="20"/>
        </w:rPr>
      </w:pPr>
      <w:r w:rsidRPr="004F2E97">
        <w:rPr>
          <w:b/>
          <w:color w:val="000000" w:themeColor="text1"/>
          <w:szCs w:val="20"/>
        </w:rPr>
        <w:t>Müzik Etkinliği (Büyük Grup Etkinliği)</w:t>
      </w:r>
    </w:p>
    <w:p w14:paraId="04B2E65F" w14:textId="103032D2" w:rsidR="00AE6ADF" w:rsidRPr="004F2E97" w:rsidRDefault="00B61F39">
      <w:pPr>
        <w:keepNext/>
        <w:rPr>
          <w:szCs w:val="20"/>
        </w:rPr>
      </w:pPr>
      <w:r w:rsidRPr="004F2E97">
        <w:rPr>
          <w:color w:val="000000"/>
          <w:szCs w:val="20"/>
        </w:rPr>
        <w:t xml:space="preserve">Daha önce öğrenilen şarkılar hatırlanır. Ardından </w:t>
      </w:r>
      <w:hyperlink r:id="rId14">
        <w:r w:rsidRPr="004F2E97">
          <w:rPr>
            <w:color w:val="0563C1"/>
            <w:szCs w:val="20"/>
            <w:u w:val="single"/>
          </w:rPr>
          <w:t>Kızılay Şarkısı</w:t>
        </w:r>
      </w:hyperlink>
      <w:r w:rsidRPr="004F2E97">
        <w:rPr>
          <w:color w:val="000000"/>
          <w:szCs w:val="20"/>
        </w:rPr>
        <w:t xml:space="preserve"> bir</w:t>
      </w:r>
      <w:r w:rsidRPr="004F2E97">
        <w:rPr>
          <w:color w:val="000000"/>
          <w:szCs w:val="20"/>
        </w:rPr>
        <w:t xml:space="preserve">likte söylenir (MSB.2.a). </w:t>
      </w:r>
    </w:p>
    <w:p w14:paraId="43791FCE" w14:textId="77777777" w:rsidR="00C31793" w:rsidRPr="004F2E97" w:rsidRDefault="00C31793" w:rsidP="00C31793">
      <w:pPr>
        <w:pStyle w:val="Standard"/>
        <w:autoSpaceDE w:val="0"/>
        <w:rPr>
          <w:color w:val="FF0000"/>
          <w:sz w:val="20"/>
          <w:szCs w:val="20"/>
        </w:rPr>
      </w:pPr>
      <w:r w:rsidRPr="004F2E97">
        <w:rPr>
          <w:color w:val="FF0000"/>
          <w:sz w:val="20"/>
          <w:szCs w:val="20"/>
        </w:rPr>
        <w:t>KIZILAY ŞARKISI</w:t>
      </w:r>
    </w:p>
    <w:p w14:paraId="18C60711" w14:textId="77777777" w:rsidR="00C31793" w:rsidRPr="004F2E97" w:rsidRDefault="00C31793" w:rsidP="00C31793">
      <w:pPr>
        <w:spacing w:after="0" w:line="276" w:lineRule="auto"/>
        <w:rPr>
          <w:szCs w:val="20"/>
          <w:shd w:val="clear" w:color="auto" w:fill="FFFFFF"/>
        </w:rPr>
      </w:pPr>
      <w:r w:rsidRPr="004F2E97">
        <w:rPr>
          <w:szCs w:val="20"/>
          <w:shd w:val="clear" w:color="auto" w:fill="FFFFFF"/>
        </w:rPr>
        <w:t>Depremlerde, yangınlarda,</w:t>
      </w:r>
      <w:r w:rsidRPr="004F2E97">
        <w:rPr>
          <w:szCs w:val="20"/>
        </w:rPr>
        <w:br/>
      </w:r>
      <w:r w:rsidRPr="004F2E97">
        <w:rPr>
          <w:szCs w:val="20"/>
          <w:shd w:val="clear" w:color="auto" w:fill="FFFFFF"/>
        </w:rPr>
        <w:t>Hem savaşta,hem barışta,</w:t>
      </w:r>
      <w:r w:rsidRPr="004F2E97">
        <w:rPr>
          <w:szCs w:val="20"/>
        </w:rPr>
        <w:br/>
      </w:r>
      <w:r w:rsidRPr="004F2E97">
        <w:rPr>
          <w:szCs w:val="20"/>
          <w:shd w:val="clear" w:color="auto" w:fill="FFFFFF"/>
        </w:rPr>
        <w:t>Sen koşarsın yardıma,</w:t>
      </w:r>
      <w:r w:rsidRPr="004F2E97">
        <w:rPr>
          <w:szCs w:val="20"/>
        </w:rPr>
        <w:br/>
      </w:r>
      <w:r w:rsidRPr="004F2E97">
        <w:rPr>
          <w:szCs w:val="20"/>
          <w:shd w:val="clear" w:color="auto" w:fill="FFFFFF"/>
        </w:rPr>
        <w:t>Güç verirsin yurduma,</w:t>
      </w:r>
      <w:r w:rsidRPr="004F2E97">
        <w:rPr>
          <w:szCs w:val="20"/>
        </w:rPr>
        <w:br/>
      </w:r>
      <w:r w:rsidRPr="004F2E97">
        <w:rPr>
          <w:szCs w:val="20"/>
        </w:rPr>
        <w:br/>
      </w:r>
      <w:r w:rsidRPr="004F2E97">
        <w:rPr>
          <w:szCs w:val="20"/>
          <w:shd w:val="clear" w:color="auto" w:fill="FFFFFF"/>
        </w:rPr>
        <w:t>Sonsuza dek, güçlenerek,</w:t>
      </w:r>
      <w:r w:rsidRPr="004F2E97">
        <w:rPr>
          <w:szCs w:val="20"/>
        </w:rPr>
        <w:br/>
      </w:r>
      <w:r w:rsidRPr="004F2E97">
        <w:rPr>
          <w:szCs w:val="20"/>
          <w:shd w:val="clear" w:color="auto" w:fill="FFFFFF"/>
        </w:rPr>
        <w:t>Her acıyı, sar kızılay...</w:t>
      </w:r>
      <w:r w:rsidRPr="004F2E97">
        <w:rPr>
          <w:color w:val="5B5B5B"/>
          <w:szCs w:val="20"/>
        </w:rPr>
        <w:br/>
      </w:r>
      <w:r w:rsidRPr="004F2E97">
        <w:rPr>
          <w:szCs w:val="20"/>
          <w:shd w:val="clear" w:color="auto" w:fill="FFFFFF"/>
        </w:rPr>
        <w:t>Kan vermekle yardım etmek</w:t>
      </w:r>
      <w:r w:rsidRPr="004F2E97">
        <w:rPr>
          <w:szCs w:val="20"/>
        </w:rPr>
        <w:br/>
      </w:r>
      <w:r w:rsidRPr="004F2E97">
        <w:rPr>
          <w:szCs w:val="20"/>
          <w:shd w:val="clear" w:color="auto" w:fill="FFFFFF"/>
        </w:rPr>
        <w:t>çok keyifli mutluluktur.</w:t>
      </w:r>
      <w:r w:rsidRPr="004F2E97">
        <w:rPr>
          <w:szCs w:val="20"/>
        </w:rPr>
        <w:br/>
      </w:r>
      <w:r w:rsidRPr="004F2E97">
        <w:rPr>
          <w:szCs w:val="20"/>
          <w:shd w:val="clear" w:color="auto" w:fill="FFFFFF"/>
        </w:rPr>
        <w:t>Çözdüğün güçlükleri</w:t>
      </w:r>
      <w:r w:rsidRPr="004F2E97">
        <w:rPr>
          <w:szCs w:val="20"/>
        </w:rPr>
        <w:br/>
      </w:r>
      <w:r w:rsidRPr="004F2E97">
        <w:rPr>
          <w:szCs w:val="20"/>
          <w:shd w:val="clear" w:color="auto" w:fill="FFFFFF"/>
        </w:rPr>
        <w:t>Bilmeyen kimse, yoktur.</w:t>
      </w:r>
      <w:r w:rsidRPr="004F2E97">
        <w:rPr>
          <w:szCs w:val="20"/>
        </w:rPr>
        <w:br/>
      </w:r>
      <w:r w:rsidRPr="004F2E97">
        <w:rPr>
          <w:szCs w:val="20"/>
        </w:rPr>
        <w:br/>
      </w:r>
      <w:r w:rsidRPr="004F2E97">
        <w:rPr>
          <w:szCs w:val="20"/>
          <w:shd w:val="clear" w:color="auto" w:fill="FFFFFF"/>
        </w:rPr>
        <w:t>Sonsuza dek, güçlenerek,</w:t>
      </w:r>
      <w:r w:rsidRPr="004F2E97">
        <w:rPr>
          <w:szCs w:val="20"/>
        </w:rPr>
        <w:br/>
      </w:r>
      <w:r w:rsidRPr="004F2E97">
        <w:rPr>
          <w:szCs w:val="20"/>
          <w:shd w:val="clear" w:color="auto" w:fill="FFFFFF"/>
        </w:rPr>
        <w:t>Her acıyı, sar kızılay... Söz-müzik:Sefai ACAY</w:t>
      </w:r>
    </w:p>
    <w:p w14:paraId="62FC3BAA" w14:textId="77777777" w:rsidR="00AE6ADF" w:rsidRPr="004F2E97" w:rsidRDefault="00B61F39">
      <w:pPr>
        <w:keepNext/>
        <w:spacing w:before="80"/>
        <w:rPr>
          <w:szCs w:val="20"/>
        </w:rPr>
      </w:pPr>
      <w:r w:rsidRPr="004F2E97">
        <w:rPr>
          <w:b/>
          <w:color w:val="000000"/>
          <w:szCs w:val="20"/>
        </w:rPr>
        <w:t>Oyun ve Hareket Etkinliği (Bireysel Etkinlik)</w:t>
      </w:r>
    </w:p>
    <w:p w14:paraId="0189C6F2" w14:textId="77777777" w:rsidR="00AE6ADF" w:rsidRPr="004F2E97" w:rsidRDefault="00B61F39">
      <w:pPr>
        <w:rPr>
          <w:szCs w:val="20"/>
        </w:rPr>
      </w:pPr>
      <w:hyperlink r:id="rId15">
        <w:r w:rsidRPr="004F2E97">
          <w:rPr>
            <w:color w:val="0563C1"/>
            <w:szCs w:val="20"/>
            <w:u w:val="single"/>
          </w:rPr>
          <w:t>Denge Oyunu</w:t>
        </w:r>
      </w:hyperlink>
      <w:r w:rsidRPr="004F2E97">
        <w:rPr>
          <w:color w:val="000000"/>
          <w:szCs w:val="20"/>
        </w:rPr>
        <w:t xml:space="preserve"> için masalara geçilir. Abeslang çubuklar, mandallar ve hafif oyuncaklar çocukların önüne konur. Çocuklar mandalları parmak uçlarıyla açıp çubuklara takar; parçaları düşürmeden yerleştirmeye çalışır (H</w:t>
      </w:r>
      <w:r w:rsidRPr="004F2E97">
        <w:rPr>
          <w:color w:val="000000"/>
          <w:szCs w:val="20"/>
        </w:rPr>
        <w:t>SAB.2.b).</w:t>
      </w:r>
    </w:p>
    <w:p w14:paraId="1DA1F1C1" w14:textId="0009D9DE" w:rsidR="00AE6ADF" w:rsidRPr="004F2E97" w:rsidRDefault="00B61F39">
      <w:pPr>
        <w:rPr>
          <w:szCs w:val="20"/>
        </w:rPr>
      </w:pPr>
      <w:r w:rsidRPr="004F2E97">
        <w:rPr>
          <w:color w:val="000000"/>
          <w:szCs w:val="20"/>
        </w:rPr>
        <w:t xml:space="preserve">Yapısı devrilen çocuk yeniden dener. Çocuklar farklı yerleştirmeler deneyerek oyunu sürdürür (E2.5). </w:t>
      </w:r>
      <w:r w:rsidRPr="004F2E97">
        <w:rPr>
          <w:color w:val="000000"/>
          <w:szCs w:val="20"/>
        </w:rPr>
        <w:t>Oyun sonunda malzemeler toplanır.</w:t>
      </w:r>
    </w:p>
    <w:p w14:paraId="44C02E69" w14:textId="77777777" w:rsidR="00D82CD2" w:rsidRPr="004F2E97" w:rsidRDefault="00D82CD2" w:rsidP="00D82CD2">
      <w:pPr>
        <w:rPr>
          <w:szCs w:val="20"/>
        </w:rPr>
      </w:pPr>
      <w:r w:rsidRPr="004F2E97">
        <w:rPr>
          <w:color w:val="000000"/>
          <w:szCs w:val="20"/>
        </w:rPr>
        <w:t>Çocuklar ertesi gün görüşmek üzere uğurlanır.</w:t>
      </w:r>
    </w:p>
    <w:p w14:paraId="68C449A9" w14:textId="2896E529" w:rsidR="00AE6ADF" w:rsidRDefault="00B61F39">
      <w:pPr>
        <w:keepNext/>
        <w:spacing w:before="80"/>
        <w:rPr>
          <w:b/>
          <w:color w:val="FB7D34"/>
          <w:szCs w:val="20"/>
        </w:rPr>
      </w:pPr>
      <w:r w:rsidRPr="004F2E97">
        <w:rPr>
          <w:b/>
          <w:color w:val="FB7D34"/>
          <w:szCs w:val="20"/>
        </w:rPr>
        <w:t>GÜNÜ DEĞERLENDİRME</w:t>
      </w:r>
    </w:p>
    <w:p w14:paraId="60BBCE95" w14:textId="77777777" w:rsidR="00B61F39" w:rsidRPr="00603650" w:rsidRDefault="00B61F39" w:rsidP="00B61F39">
      <w:pPr>
        <w:suppressAutoHyphens w:val="0"/>
        <w:spacing w:after="0"/>
        <w:rPr>
          <w:szCs w:val="20"/>
        </w:rPr>
      </w:pPr>
      <w:r w:rsidRPr="00603650">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D4AC7DA" w14:textId="267E2E0B" w:rsidR="00AE6ADF" w:rsidRPr="004F2E97" w:rsidRDefault="00B61F39" w:rsidP="00D82CD2">
      <w:pPr>
        <w:pStyle w:val="ListeParagraf"/>
        <w:numPr>
          <w:ilvl w:val="0"/>
          <w:numId w:val="4"/>
        </w:numPr>
        <w:ind w:left="284" w:hanging="284"/>
        <w:rPr>
          <w:szCs w:val="20"/>
        </w:rPr>
      </w:pPr>
      <w:r w:rsidRPr="004F2E97">
        <w:rPr>
          <w:color w:val="000000"/>
          <w:szCs w:val="20"/>
        </w:rPr>
        <w:t>Bugün Kızılayın hangi yardımlarını öğren</w:t>
      </w:r>
      <w:r w:rsidRPr="004F2E97">
        <w:rPr>
          <w:color w:val="000000"/>
          <w:szCs w:val="20"/>
        </w:rPr>
        <w:t>dik?</w:t>
      </w:r>
    </w:p>
    <w:p w14:paraId="48E1C41F" w14:textId="51B9140B" w:rsidR="00AE6ADF" w:rsidRPr="004F2E97" w:rsidRDefault="00B61F39" w:rsidP="00D82CD2">
      <w:pPr>
        <w:pStyle w:val="ListeParagraf"/>
        <w:numPr>
          <w:ilvl w:val="0"/>
          <w:numId w:val="4"/>
        </w:numPr>
        <w:ind w:left="284" w:hanging="284"/>
        <w:rPr>
          <w:szCs w:val="20"/>
        </w:rPr>
      </w:pPr>
      <w:r w:rsidRPr="004F2E97">
        <w:rPr>
          <w:color w:val="000000"/>
          <w:szCs w:val="20"/>
        </w:rPr>
        <w:t>Gönüllüler oyununda hangi görevi üstlendin?</w:t>
      </w:r>
    </w:p>
    <w:p w14:paraId="182DAF82" w14:textId="4442BEBD" w:rsidR="00AE6ADF" w:rsidRPr="004F2E97" w:rsidRDefault="00B61F39" w:rsidP="00D82CD2">
      <w:pPr>
        <w:pStyle w:val="ListeParagraf"/>
        <w:numPr>
          <w:ilvl w:val="0"/>
          <w:numId w:val="4"/>
        </w:numPr>
        <w:ind w:left="284" w:hanging="284"/>
        <w:rPr>
          <w:szCs w:val="20"/>
        </w:rPr>
      </w:pPr>
      <w:r w:rsidRPr="004F2E97">
        <w:rPr>
          <w:color w:val="000000"/>
          <w:szCs w:val="20"/>
        </w:rPr>
        <w:t>Birine yardım ederken kendini nasıl hissettin?</w:t>
      </w:r>
    </w:p>
    <w:p w14:paraId="2BB2C454" w14:textId="4F9C4335" w:rsidR="00AE6ADF" w:rsidRPr="004F2E97" w:rsidRDefault="00B61F39" w:rsidP="00D82CD2">
      <w:pPr>
        <w:pStyle w:val="ListeParagraf"/>
        <w:numPr>
          <w:ilvl w:val="0"/>
          <w:numId w:val="4"/>
        </w:numPr>
        <w:ind w:left="284" w:hanging="284"/>
        <w:rPr>
          <w:szCs w:val="20"/>
        </w:rPr>
      </w:pPr>
      <w:r w:rsidRPr="004F2E97">
        <w:rPr>
          <w:color w:val="000000"/>
          <w:szCs w:val="20"/>
        </w:rPr>
        <w:t>Sınıfımızda yardıma ihtiyacı olan bir arkadaşımıza nasıl destek olabiliriz?</w:t>
      </w:r>
    </w:p>
    <w:p w14:paraId="0422838A" w14:textId="38CB2D55" w:rsidR="00AE6ADF" w:rsidRPr="004F2E97" w:rsidRDefault="00B61F39" w:rsidP="00D82CD2">
      <w:pPr>
        <w:pStyle w:val="ListeParagraf"/>
        <w:numPr>
          <w:ilvl w:val="0"/>
          <w:numId w:val="4"/>
        </w:numPr>
        <w:ind w:left="284" w:hanging="284"/>
        <w:rPr>
          <w:szCs w:val="20"/>
        </w:rPr>
      </w:pPr>
      <w:r w:rsidRPr="004F2E97">
        <w:rPr>
          <w:color w:val="000000"/>
          <w:szCs w:val="20"/>
        </w:rPr>
        <w:t xml:space="preserve">Denge oyununda parçaları </w:t>
      </w:r>
      <w:r w:rsidRPr="004F2E97">
        <w:rPr>
          <w:color w:val="000000"/>
          <w:szCs w:val="20"/>
        </w:rPr>
        <w:t>yerleştirirken neyi iyi yaptın, nerede yardıma ihtiyaç duydun?</w:t>
      </w:r>
    </w:p>
    <w:p w14:paraId="5D574F21" w14:textId="77777777" w:rsidR="00D82CD2" w:rsidRPr="004F2E97" w:rsidRDefault="00D82CD2">
      <w:pPr>
        <w:rPr>
          <w:szCs w:val="20"/>
        </w:rPr>
      </w:pPr>
    </w:p>
    <w:p w14:paraId="0A039F72" w14:textId="77777777" w:rsidR="004F2E97" w:rsidRPr="004F2E97" w:rsidRDefault="00D82CD2" w:rsidP="004F2E97">
      <w:pPr>
        <w:rPr>
          <w:szCs w:val="20"/>
        </w:rPr>
      </w:pPr>
      <w:r w:rsidRPr="004F2E97">
        <w:rPr>
          <w:szCs w:val="20"/>
        </w:rPr>
        <w:t>Çocuklar Kızılayın yaptığı yardımları tanıdı, sanat çalışmalarına ve dramadaki görevlerine ilgiyle katıldı; yardımlaşmanın önemini kendi ifadeleriyle anlattı. Açık yönergeler ve gerektiğinde verilen bireysel destek, çocukların etkinliklere katılımını kolaylaştırdı. Planın yaş grubuna uygun olduğu, sanat ve drama çalışmalarının öğrenme çıktılarını desteklediği görüldü.</w:t>
      </w:r>
    </w:p>
    <w:p w14:paraId="0EC7815D" w14:textId="77777777" w:rsidR="004F2E97" w:rsidRPr="004F2E97" w:rsidRDefault="00B61F39" w:rsidP="004F2E97">
      <w:pPr>
        <w:rPr>
          <w:b/>
          <w:color w:val="FB7D34"/>
          <w:szCs w:val="20"/>
        </w:rPr>
      </w:pPr>
      <w:r w:rsidRPr="004F2E97">
        <w:rPr>
          <w:b/>
          <w:color w:val="FB7D34"/>
          <w:szCs w:val="20"/>
        </w:rPr>
        <w:t>FARKLILAŞTIRMA</w:t>
      </w:r>
    </w:p>
    <w:p w14:paraId="42908FC6" w14:textId="70E22253" w:rsidR="004F2E97" w:rsidRPr="004F2E97" w:rsidRDefault="00B61F39" w:rsidP="004F2E97">
      <w:pPr>
        <w:rPr>
          <w:szCs w:val="20"/>
        </w:rPr>
      </w:pPr>
      <w:r w:rsidRPr="004F2E97">
        <w:rPr>
          <w:b/>
          <w:color w:val="002060"/>
          <w:szCs w:val="20"/>
        </w:rPr>
        <w:t>Zeng</w:t>
      </w:r>
      <w:r w:rsidRPr="004F2E97">
        <w:rPr>
          <w:b/>
          <w:color w:val="002060"/>
          <w:szCs w:val="20"/>
        </w:rPr>
        <w:t>inleştirme</w:t>
      </w:r>
      <w:r w:rsidR="000021F0" w:rsidRPr="004F2E97">
        <w:rPr>
          <w:szCs w:val="20"/>
        </w:rPr>
        <w:t xml:space="preserve">: </w:t>
      </w:r>
      <w:r w:rsidR="000021F0" w:rsidRPr="004F2E97">
        <w:rPr>
          <w:szCs w:val="20"/>
        </w:rPr>
        <w:t>Çocuk, dinlediği hikâyedeki kişilerin başka hangi yardımlara ihtiyaç duyabileceğini nedenleriyle anlatabilir. Kızılay</w:t>
      </w:r>
      <w:r>
        <w:rPr>
          <w:szCs w:val="20"/>
        </w:rPr>
        <w:t>’</w:t>
      </w:r>
      <w:r w:rsidR="000021F0" w:rsidRPr="004F2E97">
        <w:rPr>
          <w:szCs w:val="20"/>
        </w:rPr>
        <w:t>ın çalışmalarına ilişkin merak ettiği soruları hazırlayarak görsellerde bu soruların cevaplarını arayabilir. Farklı sanat malzemeleriyle yardım çadırının çevresini tasarlayabilir. Kızılay şarkısının seçtiği bir bölümünü tek başına söyleyebilir. Denge oyununda mandal ve çubuklarla farklı yapılar oluşturmayı deneyebilir.</w:t>
      </w:r>
    </w:p>
    <w:p w14:paraId="04CBAFFD" w14:textId="32AD33B8" w:rsidR="004F2E97" w:rsidRPr="004F2E97" w:rsidRDefault="00B61F39" w:rsidP="004F2E97">
      <w:pPr>
        <w:rPr>
          <w:szCs w:val="20"/>
        </w:rPr>
      </w:pPr>
      <w:r w:rsidRPr="004F2E97">
        <w:rPr>
          <w:b/>
          <w:color w:val="002060"/>
          <w:szCs w:val="20"/>
        </w:rPr>
        <w:t>Destekleme</w:t>
      </w:r>
      <w:r w:rsidR="000021F0" w:rsidRPr="004F2E97">
        <w:rPr>
          <w:szCs w:val="20"/>
        </w:rPr>
        <w:t xml:space="preserve">: </w:t>
      </w:r>
      <w:r w:rsidR="000021F0" w:rsidRPr="004F2E97">
        <w:rPr>
          <w:szCs w:val="20"/>
        </w:rPr>
        <w:t>Hikâye kısa bölümler hâlinde okunarak resimlerle desteklenebilir; çocuk, sorulara görselleri göstererek veya kısa ifadelerle cevap verebilir. Kızılay</w:t>
      </w:r>
      <w:r>
        <w:rPr>
          <w:szCs w:val="20"/>
        </w:rPr>
        <w:t>’</w:t>
      </w:r>
      <w:r w:rsidR="000021F0" w:rsidRPr="004F2E97">
        <w:rPr>
          <w:szCs w:val="20"/>
        </w:rPr>
        <w:t>ın yardımlarını gösteren görseller tek tek incelenebilir. Sanat çalışmasında büyük boy, önceden kesilmiş parçalar ve kolay kavranan malzemeler sunulabilir. Çocuk, Kızılay şarkısının tekrarlanan bölümlerine katılabilir. Denge oyununda kolay açılan mandallar ve geniş çubuklar kullanılarak parmak hareketleri desteklenebilir.</w:t>
      </w:r>
    </w:p>
    <w:p w14:paraId="214713A3" w14:textId="518B0A67" w:rsidR="004F2E97" w:rsidRPr="004F2E97" w:rsidRDefault="00B61F39" w:rsidP="004F2E97">
      <w:pPr>
        <w:rPr>
          <w:b/>
          <w:color w:val="FB7D34"/>
          <w:szCs w:val="20"/>
        </w:rPr>
      </w:pPr>
      <w:r w:rsidRPr="004F2E97">
        <w:rPr>
          <w:b/>
          <w:color w:val="FB7D34"/>
          <w:szCs w:val="20"/>
        </w:rPr>
        <w:lastRenderedPageBreak/>
        <w:t>AİLE VE TOPLUM KATILIMI</w:t>
      </w:r>
    </w:p>
    <w:p w14:paraId="368FD470" w14:textId="351FD54F" w:rsidR="00AE6ADF" w:rsidRPr="004F2E97" w:rsidRDefault="00B61F39" w:rsidP="004F2E97">
      <w:pPr>
        <w:rPr>
          <w:szCs w:val="20"/>
        </w:rPr>
      </w:pPr>
      <w:r w:rsidRPr="004F2E97">
        <w:rPr>
          <w:b/>
          <w:color w:val="002060"/>
          <w:szCs w:val="20"/>
        </w:rPr>
        <w:t>Aile Katılımı</w:t>
      </w:r>
      <w:r w:rsidR="000021F0" w:rsidRPr="004F2E97">
        <w:rPr>
          <w:b/>
          <w:color w:val="002060"/>
          <w:szCs w:val="20"/>
        </w:rPr>
        <w:t xml:space="preserve">: </w:t>
      </w:r>
      <w:r w:rsidRPr="004F2E97">
        <w:rPr>
          <w:color w:val="000000"/>
          <w:szCs w:val="20"/>
        </w:rPr>
        <w:t>Ailelere gün içinde yapılan çalışmalar</w:t>
      </w:r>
      <w:r w:rsidRPr="004F2E97">
        <w:rPr>
          <w:color w:val="000000"/>
          <w:szCs w:val="20"/>
        </w:rPr>
        <w:t xml:space="preserve"> hakkında bilgi verilir. Evde çocuklarıyla “Birine nasıl yardım edebiliriz?” sorusu üzerine konuşmaları, günlük yaşamdan bir yardımlaşma örneğini paylaşmaları önerilir. İsteyen ailelerle aşağıdaki dijital çalışmalar paylaşılır.</w:t>
      </w:r>
    </w:p>
    <w:p w14:paraId="46D59A50" w14:textId="4474A956" w:rsidR="00AE6ADF" w:rsidRPr="004F2E97" w:rsidRDefault="00B61F39">
      <w:pPr>
        <w:rPr>
          <w:szCs w:val="20"/>
        </w:rPr>
      </w:pPr>
      <w:hyperlink r:id="rId16">
        <w:r w:rsidRPr="004F2E97">
          <w:rPr>
            <w:color w:val="0563C1"/>
            <w:szCs w:val="20"/>
            <w:u w:val="single"/>
          </w:rPr>
          <w:t>Puzzle</w:t>
        </w:r>
      </w:hyperlink>
      <w:r w:rsidRPr="004F2E97">
        <w:rPr>
          <w:color w:val="000000"/>
          <w:szCs w:val="20"/>
        </w:rPr>
        <w:t xml:space="preserve"> </w:t>
      </w:r>
      <w:r w:rsidR="004F2E97">
        <w:rPr>
          <w:color w:val="000000"/>
          <w:szCs w:val="20"/>
        </w:rPr>
        <w:t xml:space="preserve">  </w:t>
      </w:r>
      <w:r w:rsidR="000021F0" w:rsidRPr="004F2E97">
        <w:rPr>
          <w:color w:val="000000"/>
          <w:szCs w:val="20"/>
        </w:rPr>
        <w:t xml:space="preserve"> </w:t>
      </w:r>
      <w:r w:rsidRPr="004F2E97">
        <w:rPr>
          <w:color w:val="000000"/>
          <w:szCs w:val="20"/>
        </w:rPr>
        <w:t xml:space="preserve"> </w:t>
      </w:r>
      <w:hyperlink r:id="rId17">
        <w:r w:rsidRPr="004F2E97">
          <w:rPr>
            <w:color w:val="0563C1"/>
            <w:szCs w:val="20"/>
            <w:u w:val="single"/>
          </w:rPr>
          <w:t>Hafıza Oyunu</w:t>
        </w:r>
      </w:hyperlink>
      <w:r w:rsidRPr="004F2E97">
        <w:rPr>
          <w:color w:val="000000"/>
          <w:szCs w:val="20"/>
        </w:rPr>
        <w:t xml:space="preserve"> </w:t>
      </w:r>
      <w:r w:rsidR="000021F0" w:rsidRPr="004F2E97">
        <w:rPr>
          <w:color w:val="000000"/>
          <w:szCs w:val="20"/>
        </w:rPr>
        <w:t xml:space="preserve"> </w:t>
      </w:r>
      <w:r w:rsidR="004F2E97">
        <w:rPr>
          <w:color w:val="000000"/>
          <w:szCs w:val="20"/>
        </w:rPr>
        <w:t xml:space="preserve">  </w:t>
      </w:r>
      <w:r w:rsidRPr="004F2E97">
        <w:rPr>
          <w:color w:val="000000"/>
          <w:szCs w:val="20"/>
        </w:rPr>
        <w:t xml:space="preserve"> </w:t>
      </w:r>
      <w:hyperlink r:id="rId18">
        <w:r w:rsidRPr="004F2E97">
          <w:rPr>
            <w:color w:val="0563C1"/>
            <w:szCs w:val="20"/>
            <w:u w:val="single"/>
          </w:rPr>
          <w:t>İnteraktif Çalışmalar</w:t>
        </w:r>
      </w:hyperlink>
      <w:r w:rsidRPr="004F2E97">
        <w:rPr>
          <w:color w:val="000000"/>
          <w:szCs w:val="20"/>
        </w:rPr>
        <w:t xml:space="preserve"> </w:t>
      </w:r>
      <w:r w:rsidR="000021F0" w:rsidRPr="004F2E97">
        <w:rPr>
          <w:color w:val="000000"/>
          <w:szCs w:val="20"/>
        </w:rPr>
        <w:t xml:space="preserve"> </w:t>
      </w:r>
      <w:r w:rsidR="004F2E97">
        <w:rPr>
          <w:color w:val="000000"/>
          <w:szCs w:val="20"/>
        </w:rPr>
        <w:t xml:space="preserve">  </w:t>
      </w:r>
      <w:r w:rsidRPr="004F2E97">
        <w:rPr>
          <w:color w:val="000000"/>
          <w:szCs w:val="20"/>
        </w:rPr>
        <w:t xml:space="preserve"> </w:t>
      </w:r>
      <w:hyperlink r:id="rId19">
        <w:r w:rsidRPr="004F2E97">
          <w:rPr>
            <w:color w:val="0563C1"/>
            <w:szCs w:val="20"/>
            <w:u w:val="single"/>
          </w:rPr>
          <w:t>İnteraktif Oyunlar</w:t>
        </w:r>
      </w:hyperlink>
    </w:p>
    <w:p w14:paraId="5A698BB1" w14:textId="463DC92A" w:rsidR="00AE6ADF" w:rsidRPr="004F2E97" w:rsidRDefault="00B61F39" w:rsidP="000021F0">
      <w:pPr>
        <w:keepNext/>
        <w:spacing w:before="80"/>
        <w:rPr>
          <w:color w:val="000000"/>
          <w:szCs w:val="20"/>
        </w:rPr>
      </w:pPr>
      <w:r w:rsidRPr="004F2E97">
        <w:rPr>
          <w:b/>
          <w:color w:val="002060"/>
          <w:szCs w:val="20"/>
        </w:rPr>
        <w:t>Toplum Katılımı</w:t>
      </w:r>
      <w:r w:rsidR="000021F0" w:rsidRPr="004F2E97">
        <w:rPr>
          <w:b/>
          <w:color w:val="002060"/>
          <w:szCs w:val="20"/>
        </w:rPr>
        <w:t xml:space="preserve">: </w:t>
      </w:r>
      <w:r w:rsidRPr="004F2E97">
        <w:rPr>
          <w:color w:val="000000"/>
          <w:szCs w:val="20"/>
        </w:rPr>
        <w:t>Kızılay görevlisi veya gönüllüsü sınıfa çağrılarak çocukların sorularını yanıtlayabilir. Bir yardım çalışması yapılacaksa önce yerel birimle görüşülerek ihtiyaçlar ve kabul edile</w:t>
      </w:r>
      <w:r w:rsidRPr="004F2E97">
        <w:rPr>
          <w:color w:val="000000"/>
          <w:szCs w:val="20"/>
        </w:rPr>
        <w:t>n malzemeler öğrenilir. Ailelerin gönüllü katılımıyla uygun malzemeler hazırlanabilir; çocuklar bu çalışmaya resimleriyle eşlik edebilir.</w:t>
      </w:r>
    </w:p>
    <w:p w14:paraId="7F934BD6" w14:textId="77777777" w:rsidR="00B61F39" w:rsidRDefault="00B61F39" w:rsidP="004F2E97">
      <w:pPr>
        <w:suppressAutoHyphens w:val="0"/>
        <w:spacing w:after="0" w:line="240" w:lineRule="auto"/>
        <w:rPr>
          <w:rFonts w:eastAsia="Times New Roman" w:cs="Times New Roman"/>
          <w:b/>
          <w:bCs/>
          <w:color w:val="002060"/>
          <w:szCs w:val="20"/>
          <w:lang w:eastAsia="tr-TR"/>
        </w:rPr>
      </w:pPr>
    </w:p>
    <w:p w14:paraId="4634FC07" w14:textId="1FF11A86" w:rsidR="004F2E97" w:rsidRPr="004F2E97" w:rsidRDefault="004F2E97" w:rsidP="004F2E97">
      <w:pPr>
        <w:suppressAutoHyphens w:val="0"/>
        <w:spacing w:after="0" w:line="240" w:lineRule="auto"/>
        <w:rPr>
          <w:rFonts w:eastAsia="Times New Roman" w:cs="Times New Roman"/>
          <w:szCs w:val="20"/>
          <w:lang w:eastAsia="tr-TR"/>
        </w:rPr>
      </w:pPr>
      <w:r w:rsidRPr="004F2E97">
        <w:rPr>
          <w:rFonts w:eastAsia="Times New Roman" w:cs="Times New Roman"/>
          <w:b/>
          <w:bCs/>
          <w:color w:val="002060"/>
          <w:szCs w:val="20"/>
          <w:lang w:eastAsia="tr-TR"/>
        </w:rPr>
        <w:t>AİLE BİLGİ NOTU</w:t>
      </w:r>
      <w:r w:rsidRPr="004F2E97">
        <w:rPr>
          <w:rFonts w:eastAsia="Times New Roman" w:cs="Times New Roman"/>
          <w:b/>
          <w:bCs/>
          <w:szCs w:val="20"/>
          <w:lang w:eastAsia="tr-TR"/>
        </w:rPr>
        <w:t xml:space="preserve"> </w:t>
      </w:r>
      <w:r w:rsidRPr="004F2E97">
        <w:rPr>
          <w:rFonts w:ascii="Segoe UI Emoji" w:eastAsia="Times New Roman" w:hAnsi="Segoe UI Emoji" w:cs="Segoe UI Emoji"/>
          <w:b/>
          <w:bCs/>
          <w:szCs w:val="20"/>
          <w:lang w:eastAsia="tr-TR"/>
        </w:rPr>
        <w:t>🌙</w:t>
      </w:r>
      <w:r w:rsidRPr="004F2E97">
        <w:rPr>
          <w:rFonts w:eastAsia="Times New Roman" w:cs="Times New Roman"/>
          <w:szCs w:val="20"/>
          <w:lang w:eastAsia="tr-TR"/>
        </w:rPr>
        <w:br/>
      </w:r>
      <w:r w:rsidRPr="004F2E97">
        <w:rPr>
          <w:rFonts w:eastAsia="Times New Roman" w:cs="Times New Roman"/>
          <w:b/>
          <w:bCs/>
          <w:szCs w:val="20"/>
          <w:lang w:eastAsia="tr-TR"/>
        </w:rPr>
        <w:t>Küçük Yardımlar, Büyük Mutluluklar</w:t>
      </w:r>
    </w:p>
    <w:p w14:paraId="79B58290" w14:textId="2960F495" w:rsidR="004F2E97" w:rsidRPr="004F2E97" w:rsidRDefault="004F2E97" w:rsidP="004F2E97">
      <w:pPr>
        <w:suppressAutoHyphens w:val="0"/>
        <w:spacing w:after="0" w:line="240" w:lineRule="auto"/>
        <w:rPr>
          <w:rFonts w:eastAsia="Times New Roman" w:cs="Times New Roman"/>
          <w:szCs w:val="20"/>
          <w:lang w:eastAsia="tr-TR"/>
        </w:rPr>
      </w:pPr>
      <w:r w:rsidRPr="004F2E97">
        <w:rPr>
          <w:rFonts w:eastAsia="Times New Roman" w:cs="Times New Roman"/>
          <w:szCs w:val="20"/>
          <w:lang w:eastAsia="tr-TR"/>
        </w:rPr>
        <w:t>Değerli Ailemiz,</w:t>
      </w:r>
      <w:r w:rsidRPr="004F2E97">
        <w:rPr>
          <w:rFonts w:eastAsia="Times New Roman" w:cs="Times New Roman"/>
          <w:szCs w:val="20"/>
          <w:lang w:eastAsia="tr-TR"/>
        </w:rPr>
        <w:br/>
        <w:t>Çocuğunuzla Kızılay</w:t>
      </w:r>
      <w:r>
        <w:rPr>
          <w:rFonts w:eastAsia="Times New Roman" w:cs="Times New Roman"/>
          <w:szCs w:val="20"/>
          <w:lang w:eastAsia="tr-TR"/>
        </w:rPr>
        <w:t>’</w:t>
      </w:r>
      <w:r w:rsidRPr="004F2E97">
        <w:rPr>
          <w:rFonts w:eastAsia="Times New Roman" w:cs="Times New Roman"/>
          <w:szCs w:val="20"/>
          <w:lang w:eastAsia="tr-TR"/>
        </w:rPr>
        <w:t>ın ihtiyaç duyan insanlara yiyecek, giyecek ve barınma desteği sağladığı üzerine sohbet edebilirsiniz. “Birinin yardıma ihtiyacı olduğunu nasıl anlarız?” ve “Biz nasıl yardımcı olabiliriz?” sorularıyla düşüncelerini paylaşmasını sağlayabilirsiniz.</w:t>
      </w:r>
    </w:p>
    <w:p w14:paraId="435ECF57" w14:textId="77777777" w:rsidR="004F2E97" w:rsidRPr="004F2E97" w:rsidRDefault="004F2E97" w:rsidP="004F2E97">
      <w:pPr>
        <w:suppressAutoHyphens w:val="0"/>
        <w:spacing w:after="0" w:line="240" w:lineRule="auto"/>
        <w:rPr>
          <w:rFonts w:eastAsia="Times New Roman" w:cs="Times New Roman"/>
          <w:szCs w:val="20"/>
          <w:lang w:eastAsia="tr-TR"/>
        </w:rPr>
      </w:pPr>
      <w:r w:rsidRPr="004F2E97">
        <w:rPr>
          <w:rFonts w:eastAsia="Times New Roman" w:cs="Times New Roman"/>
          <w:szCs w:val="20"/>
          <w:lang w:eastAsia="tr-TR"/>
        </w:rPr>
        <w:t>Birlikte temiz ve kullanılabilir giysi, oyuncak veya kitapları inceleyerek çocuğunuzun gönüllü olarak paylaşmak istediklerini ayırabilirsiniz. Yardım ulaştıracağınız yerin ihtiyaçlarını öğrenerek uygun eşyaları birlikte hazırlayabilirsiniz.</w:t>
      </w:r>
    </w:p>
    <w:p w14:paraId="27450E5B" w14:textId="77777777" w:rsidR="004F2E97" w:rsidRPr="004F2E97" w:rsidRDefault="004F2E97" w:rsidP="004F2E97">
      <w:pPr>
        <w:suppressAutoHyphens w:val="0"/>
        <w:spacing w:after="0" w:line="240" w:lineRule="auto"/>
        <w:rPr>
          <w:rFonts w:eastAsia="Times New Roman" w:cs="Times New Roman"/>
          <w:szCs w:val="20"/>
          <w:lang w:eastAsia="tr-TR"/>
        </w:rPr>
      </w:pPr>
      <w:r w:rsidRPr="004F2E97">
        <w:rPr>
          <w:rFonts w:eastAsia="Times New Roman" w:cs="Times New Roman"/>
          <w:szCs w:val="20"/>
          <w:lang w:eastAsia="tr-TR"/>
        </w:rPr>
        <w:t xml:space="preserve">Yardımlaşmanın yalnızca eşya vermek olmadığını; birinin işini kolaylaştırmanın ve yanında olmanın da birer yardım olduğunu günlük yaşamdan örneklerle anlatabilirsiniz. </w:t>
      </w:r>
      <w:r w:rsidRPr="004F2E97">
        <w:rPr>
          <w:rFonts w:ascii="Segoe UI Emoji" w:eastAsia="Times New Roman" w:hAnsi="Segoe UI Emoji" w:cs="Segoe UI Emoji"/>
          <w:szCs w:val="20"/>
          <w:lang w:eastAsia="tr-TR"/>
        </w:rPr>
        <w:t>🌸</w:t>
      </w:r>
    </w:p>
    <w:p w14:paraId="1E20E330" w14:textId="77777777" w:rsidR="00AE6ADF" w:rsidRPr="004F2E97" w:rsidRDefault="00B61F39">
      <w:pPr>
        <w:keepNext/>
        <w:spacing w:before="80"/>
        <w:rPr>
          <w:szCs w:val="20"/>
        </w:rPr>
      </w:pPr>
      <w:r w:rsidRPr="004F2E97">
        <w:rPr>
          <w:b/>
          <w:color w:val="FB7D34"/>
          <w:szCs w:val="20"/>
        </w:rPr>
        <w:t>ALTERNATİF LİNKLER VE ÖNERİLER</w:t>
      </w:r>
    </w:p>
    <w:p w14:paraId="6EB872C4" w14:textId="6E6921EA" w:rsidR="00AE6ADF" w:rsidRPr="004F2E97" w:rsidRDefault="00B61F39">
      <w:pPr>
        <w:rPr>
          <w:color w:val="0563C1"/>
          <w:szCs w:val="20"/>
          <w:u w:val="single"/>
        </w:rPr>
      </w:pPr>
      <w:hyperlink r:id="rId20">
        <w:r w:rsidRPr="004F2E97">
          <w:rPr>
            <w:color w:val="0563C1"/>
            <w:szCs w:val="20"/>
            <w:u w:val="single"/>
          </w:rPr>
          <w:t>Kızılay Haft</w:t>
        </w:r>
        <w:r w:rsidRPr="004F2E97">
          <w:rPr>
            <w:color w:val="0563C1"/>
            <w:szCs w:val="20"/>
            <w:u w:val="single"/>
          </w:rPr>
          <w:t>ası Gösterisi</w:t>
        </w:r>
      </w:hyperlink>
    </w:p>
    <w:p w14:paraId="524712A1" w14:textId="0BA297D0" w:rsidR="000021F0" w:rsidRPr="004F2E97" w:rsidRDefault="000021F0">
      <w:pPr>
        <w:rPr>
          <w:color w:val="0563C1"/>
          <w:szCs w:val="20"/>
          <w:u w:val="single"/>
        </w:rPr>
      </w:pPr>
    </w:p>
    <w:p w14:paraId="77A6BA8F" w14:textId="52500266" w:rsidR="000021F0" w:rsidRPr="004F2E97" w:rsidRDefault="000021F0">
      <w:pPr>
        <w:rPr>
          <w:color w:val="0563C1"/>
          <w:szCs w:val="20"/>
          <w:u w:val="single"/>
        </w:rPr>
      </w:pPr>
    </w:p>
    <w:p w14:paraId="6278E608" w14:textId="0B6C7A5D" w:rsidR="000021F0" w:rsidRPr="004F2E97" w:rsidRDefault="000021F0" w:rsidP="000021F0">
      <w:pPr>
        <w:spacing w:after="0" w:line="240" w:lineRule="auto"/>
        <w:ind w:left="-284"/>
        <w:rPr>
          <w:szCs w:val="20"/>
        </w:rPr>
      </w:pPr>
      <w:r w:rsidRPr="004F2E97">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4F2E97">
        <w:rPr>
          <w:szCs w:val="20"/>
        </w:rPr>
        <w:t xml:space="preserve"> </w:t>
      </w:r>
      <w:r w:rsidR="00B61F39" w:rsidRPr="004F2E97">
        <w:rPr>
          <w:noProof/>
          <w:szCs w:val="20"/>
        </w:rPr>
        <w:drawing>
          <wp:inline distT="0" distB="0" distL="0" distR="0" wp14:anchorId="60CB8FD8" wp14:editId="15C04039">
            <wp:extent cx="438150" cy="219075"/>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sectPr w:rsidR="000021F0" w:rsidRPr="004F2E97">
      <w:pgSz w:w="11906" w:h="16838"/>
      <w:pgMar w:top="600" w:right="424" w:bottom="560"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31A99"/>
    <w:multiLevelType w:val="hybridMultilevel"/>
    <w:tmpl w:val="301033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D673D7D"/>
    <w:multiLevelType w:val="multilevel"/>
    <w:tmpl w:val="406AAD9A"/>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7B2E2B"/>
    <w:multiLevelType w:val="multilevel"/>
    <w:tmpl w:val="B49688C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9267D04"/>
    <w:multiLevelType w:val="multilevel"/>
    <w:tmpl w:val="A84877F2"/>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DF"/>
    <w:rsid w:val="000021F0"/>
    <w:rsid w:val="00192BC9"/>
    <w:rsid w:val="004F2E97"/>
    <w:rsid w:val="009325B4"/>
    <w:rsid w:val="00AE6ADF"/>
    <w:rsid w:val="00B61F39"/>
    <w:rsid w:val="00C31793"/>
    <w:rsid w:val="00D82C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A253"/>
  <w15:docId w15:val="{A395709E-4709-4AE1-B199-44D7EE1E0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52" w:lineRule="auto"/>
    </w:pPr>
    <w:rPr>
      <w:rFonts w:ascii="Comic Sans MS" w:eastAsia="Comic Sans MS" w:hAnsi="Comic Sans MS" w:cs="Comic Sans MS"/>
      <w:sz w:val="20"/>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mic Sans MS" w:eastAsia="Comic Sans MS" w:hAnsi="Comic Sans MS" w:cs="Comic Sans MS"/>
    </w:rPr>
  </w:style>
  <w:style w:type="character" w:customStyle="1" w:styleId="WW8Num1z2">
    <w:name w:val="WW8Num1z2"/>
    <w:qFormat/>
    <w:rPr>
      <w:rFonts w:ascii="Comic Sans MS" w:eastAsia="Comic Sans MS" w:hAnsi="Comic Sans MS" w:cs="Comic Sans MS"/>
    </w:rPr>
  </w:style>
  <w:style w:type="character" w:customStyle="1" w:styleId="WW8Num1z3">
    <w:name w:val="WW8Num1z3"/>
    <w:qFormat/>
    <w:rPr>
      <w:rFonts w:ascii="Comic Sans MS" w:eastAsia="Comic Sans MS" w:hAnsi="Comic Sans MS" w:cs="Comic Sans MS"/>
    </w:rPr>
  </w:style>
  <w:style w:type="character" w:customStyle="1" w:styleId="WW8Num2z0">
    <w:name w:val="WW8Num2z0"/>
    <w:qFormat/>
    <w:rPr>
      <w:rFonts w:ascii="Comic Sans MS" w:eastAsia="Comic Sans MS" w:hAnsi="Comic Sans MS" w:cs="Comic Sans MS"/>
    </w:rPr>
  </w:style>
  <w:style w:type="character" w:customStyle="1" w:styleId="WW8Num2z1">
    <w:name w:val="WW8Num2z1"/>
    <w:qFormat/>
    <w:rPr>
      <w:rFonts w:ascii="Comic Sans MS" w:eastAsia="Comic Sans MS" w:hAnsi="Comic Sans MS" w:cs="Comic Sans MS"/>
    </w:rPr>
  </w:style>
  <w:style w:type="character" w:customStyle="1" w:styleId="WW8Num2z2">
    <w:name w:val="WW8Num2z2"/>
    <w:qFormat/>
    <w:rPr>
      <w:rFonts w:ascii="Comic Sans MS" w:eastAsia="Comic Sans MS" w:hAnsi="Comic Sans MS" w:cs="Comic Sans MS"/>
    </w:rPr>
  </w:style>
  <w:style w:type="character" w:customStyle="1" w:styleId="WW8Num3z0">
    <w:name w:val="WW8Num3z0"/>
    <w:qFormat/>
    <w:rPr>
      <w:rFonts w:ascii="Comic Sans MS" w:eastAsia="Comic Sans MS" w:hAnsi="Comic Sans MS" w:cs="Comic Sans MS"/>
    </w:rPr>
  </w:style>
  <w:style w:type="character" w:customStyle="1" w:styleId="WW8Num3z1">
    <w:name w:val="WW8Num3z1"/>
    <w:qFormat/>
    <w:rPr>
      <w:rFonts w:ascii="Comic Sans MS" w:eastAsia="Comic Sans MS" w:hAnsi="Comic Sans MS" w:cs="Comic Sans MS"/>
    </w:rPr>
  </w:style>
  <w:style w:type="character" w:customStyle="1" w:styleId="WW8Num3z2">
    <w:name w:val="WW8Num3z2"/>
    <w:qFormat/>
    <w:rPr>
      <w:rFonts w:ascii="Comic Sans MS" w:eastAsia="Comic Sans MS" w:hAnsi="Comic Sans MS" w:cs="Comic Sans MS"/>
    </w:rPr>
  </w:style>
  <w:style w:type="character" w:customStyle="1" w:styleId="WW8Num4z0">
    <w:name w:val="WW8Num4z0"/>
    <w:qFormat/>
    <w:rPr>
      <w:rFonts w:ascii="Comic Sans MS" w:eastAsia="Comic Sans MS" w:hAnsi="Comic Sans MS" w:cs="Comic Sans MS"/>
      <w:color w:val="000000"/>
    </w:rPr>
  </w:style>
  <w:style w:type="character" w:customStyle="1" w:styleId="WW8Num4z1">
    <w:name w:val="WW8Num4z1"/>
    <w:qFormat/>
    <w:rPr>
      <w:rFonts w:ascii="Comic Sans MS" w:eastAsia="Comic Sans MS" w:hAnsi="Comic Sans MS" w:cs="Comic Sans MS"/>
    </w:rPr>
  </w:style>
  <w:style w:type="character" w:customStyle="1" w:styleId="WW8Num4z2">
    <w:name w:val="WW8Num4z2"/>
    <w:qFormat/>
    <w:rPr>
      <w:rFonts w:ascii="Comic Sans MS" w:eastAsia="Comic Sans MS" w:hAnsi="Comic Sans MS" w:cs="Comic Sans MS"/>
    </w:rPr>
  </w:style>
  <w:style w:type="character" w:customStyle="1" w:styleId="WW8Num4z3">
    <w:name w:val="WW8Num4z3"/>
    <w:qFormat/>
    <w:rPr>
      <w:rFonts w:ascii="Comic Sans MS" w:eastAsia="Comic Sans MS" w:hAnsi="Comic Sans MS" w:cs="Comic Sans MS"/>
    </w:rPr>
  </w:style>
  <w:style w:type="character" w:customStyle="1" w:styleId="oypena">
    <w:name w:val="oypena"/>
    <w:basedOn w:val="VarsaylanParagrafYazTipi"/>
    <w:qFormat/>
  </w:style>
  <w:style w:type="character" w:customStyle="1" w:styleId="Balk1Char">
    <w:name w:val="Başlık 1 Char"/>
    <w:qFormat/>
    <w:rPr>
      <w:rFonts w:ascii="Comic Sans MS" w:eastAsia="Comic Sans MS" w:hAnsi="Comic Sans MS" w:cs="Comic Sans MS"/>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Comic Sans MS" w:eastAsia="Comic Sans MS" w:hAnsi="Comic Sans MS" w:cs="Comic Sans MS" w:hint="eastAsia"/>
      <w:color w:val="0563C1"/>
      <w:u w:val="single"/>
    </w:rPr>
  </w:style>
  <w:style w:type="character" w:styleId="Gl">
    <w:name w:val="Strong"/>
    <w:uiPriority w:val="22"/>
    <w:qFormat/>
    <w:rPr>
      <w:b/>
      <w:bCs/>
    </w:rPr>
  </w:style>
  <w:style w:type="character" w:customStyle="1" w:styleId="Balk3Char">
    <w:name w:val="Başlık 3 Char"/>
    <w:qFormat/>
    <w:rPr>
      <w:rFonts w:ascii="Comic Sans MS" w:eastAsia="Comic Sans MS" w:hAnsi="Comic Sans MS" w:cs="Comic Sans MS"/>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character" w:customStyle="1" w:styleId="jsgrdq">
    <w:name w:val="jsgrdq"/>
    <w:basedOn w:val="VarsaylanParagrafYazTipi"/>
    <w:qFormat/>
  </w:style>
  <w:style w:type="paragraph" w:customStyle="1" w:styleId="Heading">
    <w:name w:val="Heading"/>
    <w:basedOn w:val="Normal"/>
    <w:next w:val="GvdeMetni"/>
    <w:qFormat/>
    <w:pPr>
      <w:keepNext/>
      <w:spacing w:before="240" w:after="120"/>
    </w:pPr>
    <w:rPr>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Comic Sans MS" w:eastAsia="Comic Sans MS" w:hAnsi="Comic Sans MS" w:cs="Comic Sans MS"/>
      <w:kern w:val="2"/>
      <w:lang w:val="tr-TR"/>
    </w:rPr>
  </w:style>
  <w:style w:type="paragraph" w:styleId="NormalWeb">
    <w:name w:val="Normal (Web)"/>
    <w:basedOn w:val="Normal"/>
    <w:uiPriority w:val="99"/>
    <w:qFormat/>
    <w:pPr>
      <w:spacing w:before="280" w:after="280" w:line="240" w:lineRule="auto"/>
    </w:pPr>
    <w:rPr>
      <w:sz w:val="24"/>
      <w:szCs w:val="24"/>
    </w:rPr>
  </w:style>
  <w:style w:type="paragraph" w:customStyle="1" w:styleId="cvgsua">
    <w:name w:val="cvgsua"/>
    <w:basedOn w:val="Normal"/>
    <w:qFormat/>
    <w:pPr>
      <w:spacing w:before="280" w:after="280" w:line="240" w:lineRule="auto"/>
    </w:pPr>
    <w:rPr>
      <w:sz w:val="24"/>
      <w:szCs w:val="24"/>
    </w:rPr>
  </w:style>
  <w:style w:type="paragraph" w:styleId="AralkYok">
    <w:name w:val="No Spacing"/>
    <w:qFormat/>
    <w:rPr>
      <w:rFonts w:ascii="Comic Sans MS" w:eastAsia="Comic Sans MS" w:hAnsi="Comic Sans MS" w:cs="Comic Sans MS"/>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805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emel-ilkeler-seruveni/" TargetMode="External"/><Relationship Id="rId13" Type="http://schemas.openxmlformats.org/officeDocument/2006/relationships/hyperlink" Target="https://www.anneninokulu.com/kizilay-dramasi/" TargetMode="External"/><Relationship Id="rId18" Type="http://schemas.openxmlformats.org/officeDocument/2006/relationships/hyperlink" Target="https://www.anneninokulu.com/interaktif-calismalar-19/" TargetMode="Externa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s://www.anneninokulu.com/kizilay-sapkasi-kizilay-tac-yapilisi-sanat-etkinligi/" TargetMode="External"/><Relationship Id="rId12" Type="http://schemas.openxmlformats.org/officeDocument/2006/relationships/hyperlink" Target="https://www.anneninokulu.com/kamp-arkadasim-kizilay-hikaye/" TargetMode="External"/><Relationship Id="rId17" Type="http://schemas.openxmlformats.org/officeDocument/2006/relationships/hyperlink" Target="https://www.anneninokulu.com/kizilay-hafiza-oyunu/" TargetMode="External"/><Relationship Id="rId2" Type="http://schemas.openxmlformats.org/officeDocument/2006/relationships/styles" Target="styles.xml"/><Relationship Id="rId16" Type="http://schemas.openxmlformats.org/officeDocument/2006/relationships/hyperlink" Target="https://www.anneninokulu.com/kizilay-puzzle/" TargetMode="External"/><Relationship Id="rId20" Type="http://schemas.openxmlformats.org/officeDocument/2006/relationships/hyperlink" Target="https://www.anneninokulu.com/kizilay-haftasi-gosterisi/" TargetMode="External"/><Relationship Id="rId1" Type="http://schemas.openxmlformats.org/officeDocument/2006/relationships/numbering" Target="numbering.xml"/><Relationship Id="rId6" Type="http://schemas.openxmlformats.org/officeDocument/2006/relationships/hyperlink" Target="https://www.anneninokulu.com/topla-topla-yerine-koy-sarkisi/" TargetMode="External"/><Relationship Id="rId11" Type="http://schemas.openxmlformats.org/officeDocument/2006/relationships/hyperlink" Target="https://www.anneninokulu.com/kizilay-parmak-oyunu/" TargetMode="External"/><Relationship Id="rId5" Type="http://schemas.openxmlformats.org/officeDocument/2006/relationships/hyperlink" Target="https://www.anneninokulu.com/poset-tul-ritim-oyunu-sabah-sporu-hareketleri/" TargetMode="External"/><Relationship Id="rId15" Type="http://schemas.openxmlformats.org/officeDocument/2006/relationships/hyperlink" Target="https://www.anneninokulu.com/denge-oyunu/" TargetMode="External"/><Relationship Id="rId23" Type="http://schemas.openxmlformats.org/officeDocument/2006/relationships/theme" Target="theme/theme1.xml"/><Relationship Id="rId10" Type="http://schemas.openxmlformats.org/officeDocument/2006/relationships/hyperlink" Target="https://www.anneninokulu.com/kizilay-ile-ilgili-bilmeceler/" TargetMode="External"/><Relationship Id="rId19" Type="http://schemas.openxmlformats.org/officeDocument/2006/relationships/hyperlink" Target="https://www.anneninokulu.com/interaktif-oyunlar-18/" TargetMode="External"/><Relationship Id="rId4" Type="http://schemas.openxmlformats.org/officeDocument/2006/relationships/webSettings" Target="webSettings.xml"/><Relationship Id="rId9" Type="http://schemas.openxmlformats.org/officeDocument/2006/relationships/hyperlink" Target="https://www.anneninokulu.com/kizilay-kocaeli-subesi-gizemli-macera-cizgifilm/" TargetMode="External"/><Relationship Id="rId14" Type="http://schemas.openxmlformats.org/officeDocument/2006/relationships/hyperlink" Target="https://www.anneninokulu.com/kizilay-sarkisi/"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2114</Words>
  <Characters>12050</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Kızılay Günlük Planı</vt:lpstr>
    </vt:vector>
  </TitlesOfParts>
  <Company/>
  <LinksUpToDate>false</LinksUpToDate>
  <CharactersWithSpaces>14136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Kızılay Günlük Planı</dc:title>
  <dc:subject>2026 TYMM 60–72 ay</dc:subject>
  <dc:creator>Mustafa Aygün</dc:creator>
  <cp:keywords/>
  <dc:description/>
  <cp:lastModifiedBy>Mustafa Aygün</cp:lastModifiedBy>
  <cp:revision>2</cp:revision>
  <cp:lastPrinted>2026-10-21T22:52:00Z</cp:lastPrinted>
  <dcterms:created xsi:type="dcterms:W3CDTF">2026-10-21T22:52:00Z</dcterms:created>
  <dcterms:modified xsi:type="dcterms:W3CDTF">2026-10-21T22:52:00Z</dcterms:modified>
  <dc:language>en-US</dc:language>
</cp:coreProperties>
</file>