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D004A" w14:textId="77777777" w:rsidR="00CA414D" w:rsidRPr="005E46A0" w:rsidRDefault="00A82CB7">
      <w:pPr>
        <w:keepNext/>
        <w:spacing w:after="40" w:line="259" w:lineRule="auto"/>
        <w:jc w:val="center"/>
        <w:rPr>
          <w:sz w:val="20"/>
          <w:szCs w:val="20"/>
        </w:rPr>
      </w:pPr>
      <w:r w:rsidRPr="005E46A0">
        <w:rPr>
          <w:b/>
          <w:color w:val="1EB0A8"/>
          <w:sz w:val="20"/>
          <w:szCs w:val="20"/>
        </w:rPr>
        <w:t>GÜNLÜK PLAN</w:t>
      </w:r>
    </w:p>
    <w:p w14:paraId="5BB382F4" w14:textId="77777777" w:rsidR="00CA414D" w:rsidRPr="005E46A0" w:rsidRDefault="00A82CB7">
      <w:pPr>
        <w:spacing w:after="40" w:line="259" w:lineRule="auto"/>
        <w:rPr>
          <w:sz w:val="20"/>
          <w:szCs w:val="20"/>
        </w:rPr>
      </w:pPr>
      <w:r w:rsidRPr="005E46A0">
        <w:rPr>
          <w:color w:val="000000"/>
          <w:sz w:val="20"/>
          <w:szCs w:val="20"/>
        </w:rPr>
        <w:t>Okul Adı:</w:t>
      </w:r>
    </w:p>
    <w:p w14:paraId="10B3A8E7" w14:textId="77777777" w:rsidR="00CA414D" w:rsidRPr="005E46A0" w:rsidRDefault="00A82CB7">
      <w:pPr>
        <w:spacing w:after="40" w:line="259" w:lineRule="auto"/>
        <w:rPr>
          <w:sz w:val="20"/>
          <w:szCs w:val="20"/>
        </w:rPr>
      </w:pPr>
      <w:r w:rsidRPr="005E46A0">
        <w:rPr>
          <w:color w:val="000000"/>
          <w:sz w:val="20"/>
          <w:szCs w:val="20"/>
        </w:rPr>
        <w:t>Öğretmen Adı:</w:t>
      </w:r>
    </w:p>
    <w:p w14:paraId="57636CB9" w14:textId="77777777" w:rsidR="00CA414D" w:rsidRPr="005E46A0" w:rsidRDefault="00A82CB7">
      <w:pPr>
        <w:spacing w:after="40" w:line="259" w:lineRule="auto"/>
        <w:rPr>
          <w:sz w:val="20"/>
          <w:szCs w:val="20"/>
        </w:rPr>
      </w:pPr>
      <w:r w:rsidRPr="005E46A0">
        <w:rPr>
          <w:color w:val="000000"/>
          <w:sz w:val="20"/>
          <w:szCs w:val="20"/>
        </w:rPr>
        <w:t>Yaş Grubu: 36–48 Ay (3 Yaş)</w:t>
      </w:r>
    </w:p>
    <w:p w14:paraId="1C4EE800" w14:textId="3622BFE2" w:rsidR="00CA414D" w:rsidRPr="005E46A0" w:rsidRDefault="00A82CB7">
      <w:pPr>
        <w:spacing w:after="40" w:line="259" w:lineRule="auto"/>
        <w:rPr>
          <w:sz w:val="20"/>
          <w:szCs w:val="20"/>
        </w:rPr>
      </w:pPr>
      <w:r w:rsidRPr="005E46A0">
        <w:rPr>
          <w:color w:val="000000"/>
          <w:sz w:val="20"/>
          <w:szCs w:val="20"/>
        </w:rPr>
        <w:t>Tarih: 1</w:t>
      </w:r>
      <w:r w:rsidR="0020739B" w:rsidRPr="005E46A0">
        <w:rPr>
          <w:color w:val="000000"/>
          <w:sz w:val="20"/>
          <w:szCs w:val="20"/>
        </w:rPr>
        <w:t>6</w:t>
      </w:r>
      <w:r w:rsidRPr="005E46A0">
        <w:rPr>
          <w:color w:val="000000"/>
          <w:sz w:val="20"/>
          <w:szCs w:val="20"/>
        </w:rPr>
        <w:t>.09.2026</w:t>
      </w:r>
    </w:p>
    <w:p w14:paraId="4C084E58" w14:textId="08196118" w:rsidR="0020739B" w:rsidRPr="005E46A0" w:rsidRDefault="00A82CB7" w:rsidP="0020739B">
      <w:pPr>
        <w:keepNext/>
        <w:spacing w:after="40" w:line="259" w:lineRule="auto"/>
        <w:rPr>
          <w:sz w:val="20"/>
          <w:szCs w:val="20"/>
        </w:rPr>
      </w:pPr>
      <w:r w:rsidRPr="005E46A0">
        <w:rPr>
          <w:b/>
          <w:color w:val="1EB0A8"/>
          <w:sz w:val="20"/>
          <w:szCs w:val="20"/>
        </w:rPr>
        <w:t>ALAN BECERİLERİ</w:t>
      </w:r>
      <w:r w:rsidR="0020739B" w:rsidRPr="005E46A0">
        <w:rPr>
          <w:b/>
          <w:color w:val="1EB0A8"/>
          <w:sz w:val="20"/>
          <w:szCs w:val="20"/>
        </w:rPr>
        <w:t>, ÖĞRENME ÇIKTILARI</w:t>
      </w:r>
      <w:r w:rsidR="0020739B" w:rsidRPr="005E46A0">
        <w:rPr>
          <w:color w:val="F85883"/>
          <w:sz w:val="20"/>
          <w:szCs w:val="20"/>
        </w:rPr>
        <w:t xml:space="preserve"> </w:t>
      </w:r>
      <w:r w:rsidR="0020739B" w:rsidRPr="005E46A0">
        <w:rPr>
          <w:b/>
          <w:bCs/>
          <w:color w:val="1EB0A8"/>
          <w:sz w:val="20"/>
          <w:szCs w:val="20"/>
        </w:rPr>
        <w:t>VE SÜREÇ BİLEŞENLERİ</w:t>
      </w:r>
    </w:p>
    <w:p w14:paraId="661CB6E2" w14:textId="77777777" w:rsidR="00CA414D" w:rsidRPr="005E46A0" w:rsidRDefault="00A82CB7">
      <w:pPr>
        <w:keepNext/>
        <w:spacing w:after="40" w:line="259" w:lineRule="auto"/>
        <w:rPr>
          <w:sz w:val="20"/>
          <w:szCs w:val="20"/>
        </w:rPr>
      </w:pPr>
      <w:r w:rsidRPr="005E46A0">
        <w:rPr>
          <w:b/>
          <w:color w:val="000000"/>
          <w:sz w:val="20"/>
          <w:szCs w:val="20"/>
        </w:rPr>
        <w:t>TÜRKÇE ALANI</w:t>
      </w:r>
    </w:p>
    <w:p w14:paraId="62153B4B" w14:textId="77777777" w:rsidR="0074544D" w:rsidRPr="005E46A0" w:rsidRDefault="00A82CB7">
      <w:pPr>
        <w:spacing w:after="40" w:line="259" w:lineRule="auto"/>
        <w:rPr>
          <w:b/>
          <w:bCs/>
          <w:color w:val="000000"/>
          <w:sz w:val="20"/>
          <w:szCs w:val="20"/>
        </w:rPr>
      </w:pPr>
      <w:r w:rsidRPr="005E46A0">
        <w:rPr>
          <w:b/>
          <w:bCs/>
          <w:color w:val="000000"/>
          <w:sz w:val="20"/>
          <w:szCs w:val="20"/>
        </w:rPr>
        <w:t>TADB. Dinleme / İzleme</w:t>
      </w:r>
    </w:p>
    <w:p w14:paraId="3B0A44F1" w14:textId="77777777" w:rsidR="0074544D" w:rsidRPr="005E46A0" w:rsidRDefault="0074544D" w:rsidP="0074544D">
      <w:pPr>
        <w:keepNext/>
        <w:spacing w:after="40" w:line="259" w:lineRule="auto"/>
        <w:rPr>
          <w:sz w:val="20"/>
          <w:szCs w:val="20"/>
        </w:rPr>
      </w:pPr>
      <w:r w:rsidRPr="005E46A0">
        <w:rPr>
          <w:b/>
          <w:color w:val="000000"/>
          <w:sz w:val="20"/>
          <w:szCs w:val="20"/>
        </w:rPr>
        <w:t>TADB.1. Dinleyecekleri / izleyecekleri şiir, hikâye, tekerleme, video, tiyatro, animasyon gibi materyalleri yönetebilme</w:t>
      </w:r>
    </w:p>
    <w:p w14:paraId="14039477" w14:textId="77777777" w:rsidR="0074544D" w:rsidRPr="005E46A0" w:rsidRDefault="0074544D" w:rsidP="0074544D">
      <w:pPr>
        <w:spacing w:after="40" w:line="259" w:lineRule="auto"/>
        <w:rPr>
          <w:sz w:val="20"/>
          <w:szCs w:val="20"/>
        </w:rPr>
      </w:pPr>
      <w:r w:rsidRPr="005E46A0">
        <w:rPr>
          <w:color w:val="000000"/>
          <w:sz w:val="20"/>
          <w:szCs w:val="20"/>
        </w:rPr>
        <w:t>TADB.1.b. Seçilen materyalleri kısa süreli dinler / izler.</w:t>
      </w:r>
    </w:p>
    <w:p w14:paraId="68635492" w14:textId="77777777" w:rsidR="0074544D" w:rsidRPr="005E46A0" w:rsidRDefault="0074544D" w:rsidP="0074544D">
      <w:pPr>
        <w:keepNext/>
        <w:spacing w:after="40" w:line="259" w:lineRule="auto"/>
        <w:rPr>
          <w:sz w:val="20"/>
          <w:szCs w:val="20"/>
        </w:rPr>
      </w:pPr>
      <w:r w:rsidRPr="005E46A0">
        <w:rPr>
          <w:b/>
          <w:color w:val="000000"/>
          <w:sz w:val="20"/>
          <w:szCs w:val="20"/>
        </w:rPr>
        <w:t>TADB.2. Dinledikleri / izledikleri şiir, hikâye, tekerleme, video, tiyatro, animasyon gibi materyallerle ilgili yeni anlamlar oluşturabilme</w:t>
      </w:r>
    </w:p>
    <w:p w14:paraId="45B05FD9" w14:textId="76C4F895" w:rsidR="0074544D" w:rsidRPr="005E46A0" w:rsidRDefault="0074544D" w:rsidP="0074544D">
      <w:pPr>
        <w:spacing w:after="40" w:line="259" w:lineRule="auto"/>
        <w:rPr>
          <w:sz w:val="20"/>
          <w:szCs w:val="20"/>
        </w:rPr>
      </w:pPr>
      <w:r w:rsidRPr="005E46A0">
        <w:rPr>
          <w:color w:val="000000"/>
          <w:sz w:val="20"/>
          <w:szCs w:val="20"/>
        </w:rPr>
        <w:t>TADB.2.a. Yetişkin rehberliğinde dinledikleri / izledikleri materyallerde yer alan bilgiler ile günlük yaşamı arasında ilişki kurar.</w:t>
      </w:r>
      <w:r w:rsidRPr="005E46A0">
        <w:rPr>
          <w:color w:val="000000"/>
          <w:sz w:val="20"/>
          <w:szCs w:val="20"/>
        </w:rPr>
        <w:br/>
        <w:t>TADB.2.b. Görsellerden yararlanarak dinleyeceği / izleyeceği hakkında basit tahminlerde bulunur.</w:t>
      </w:r>
    </w:p>
    <w:p w14:paraId="601A8E06" w14:textId="77777777" w:rsidR="0074544D" w:rsidRPr="005E46A0" w:rsidRDefault="0074544D" w:rsidP="0074544D">
      <w:pPr>
        <w:keepNext/>
        <w:spacing w:after="40" w:line="259" w:lineRule="auto"/>
        <w:rPr>
          <w:b/>
          <w:bCs/>
          <w:color w:val="000000"/>
          <w:sz w:val="20"/>
          <w:szCs w:val="20"/>
        </w:rPr>
      </w:pPr>
      <w:r w:rsidRPr="005E46A0">
        <w:rPr>
          <w:b/>
          <w:bCs/>
          <w:color w:val="000000"/>
          <w:sz w:val="20"/>
          <w:szCs w:val="20"/>
        </w:rPr>
        <w:t xml:space="preserve">TAKB. Konuşma </w:t>
      </w:r>
    </w:p>
    <w:p w14:paraId="1A59D682" w14:textId="68961117" w:rsidR="0074544D" w:rsidRPr="005E46A0" w:rsidRDefault="0074544D" w:rsidP="0074544D">
      <w:pPr>
        <w:keepNext/>
        <w:spacing w:after="40" w:line="259" w:lineRule="auto"/>
        <w:rPr>
          <w:sz w:val="20"/>
          <w:szCs w:val="20"/>
        </w:rPr>
      </w:pPr>
      <w:r w:rsidRPr="005E46A0">
        <w:rPr>
          <w:b/>
          <w:color w:val="000000"/>
          <w:sz w:val="20"/>
          <w:szCs w:val="20"/>
        </w:rPr>
        <w:t>TAKB.1. Konuşma sürecini yönetebilme</w:t>
      </w:r>
    </w:p>
    <w:p w14:paraId="0387086E" w14:textId="77777777" w:rsidR="0074544D" w:rsidRPr="005E46A0" w:rsidRDefault="0074544D" w:rsidP="0074544D">
      <w:pPr>
        <w:spacing w:after="40" w:line="259" w:lineRule="auto"/>
        <w:rPr>
          <w:sz w:val="20"/>
          <w:szCs w:val="20"/>
        </w:rPr>
      </w:pPr>
      <w:r w:rsidRPr="005E46A0">
        <w:rPr>
          <w:color w:val="000000"/>
          <w:sz w:val="20"/>
          <w:szCs w:val="20"/>
        </w:rPr>
        <w:t>TAKB.1.b. Yetişkin rehberliğinde uygun zamanı bekleyerek bir konu hakkında konuşur.</w:t>
      </w:r>
    </w:p>
    <w:p w14:paraId="32F8F3DA" w14:textId="77777777" w:rsidR="00CA414D" w:rsidRPr="005E46A0" w:rsidRDefault="00A82CB7">
      <w:pPr>
        <w:keepNext/>
        <w:spacing w:after="40" w:line="259" w:lineRule="auto"/>
        <w:rPr>
          <w:sz w:val="20"/>
          <w:szCs w:val="20"/>
        </w:rPr>
      </w:pPr>
      <w:r w:rsidRPr="005E46A0">
        <w:rPr>
          <w:b/>
          <w:color w:val="000000"/>
          <w:sz w:val="20"/>
          <w:szCs w:val="20"/>
        </w:rPr>
        <w:t>SANAT ALANI</w:t>
      </w:r>
    </w:p>
    <w:p w14:paraId="13AFCCC9" w14:textId="77D73F31" w:rsidR="00CA414D" w:rsidRPr="005E46A0" w:rsidRDefault="00A82CB7">
      <w:pPr>
        <w:spacing w:after="40" w:line="259" w:lineRule="auto"/>
        <w:rPr>
          <w:b/>
          <w:bCs/>
          <w:color w:val="000000"/>
          <w:sz w:val="20"/>
          <w:szCs w:val="20"/>
        </w:rPr>
      </w:pPr>
      <w:r w:rsidRPr="005E46A0">
        <w:rPr>
          <w:b/>
          <w:bCs/>
          <w:color w:val="000000"/>
          <w:sz w:val="20"/>
          <w:szCs w:val="20"/>
        </w:rPr>
        <w:t>SNAB4. Sanatsal Uygulama Yapma</w:t>
      </w:r>
    </w:p>
    <w:p w14:paraId="796EC23F" w14:textId="77777777" w:rsidR="0074544D" w:rsidRPr="005E46A0" w:rsidRDefault="0074544D" w:rsidP="0074544D">
      <w:pPr>
        <w:keepNext/>
        <w:spacing w:after="40" w:line="259" w:lineRule="auto"/>
        <w:rPr>
          <w:sz w:val="20"/>
          <w:szCs w:val="20"/>
        </w:rPr>
      </w:pPr>
      <w:r w:rsidRPr="005E46A0">
        <w:rPr>
          <w:b/>
          <w:color w:val="000000"/>
          <w:sz w:val="20"/>
          <w:szCs w:val="20"/>
        </w:rPr>
        <w:t>SNAB.4. Sanat etkinliği uygulayabilme</w:t>
      </w:r>
    </w:p>
    <w:p w14:paraId="291EEB9E" w14:textId="77777777" w:rsidR="0074544D" w:rsidRPr="005E46A0" w:rsidRDefault="0074544D" w:rsidP="0074544D">
      <w:pPr>
        <w:spacing w:after="40" w:line="259" w:lineRule="auto"/>
        <w:rPr>
          <w:sz w:val="20"/>
          <w:szCs w:val="20"/>
        </w:rPr>
      </w:pPr>
      <w:r w:rsidRPr="005E46A0">
        <w:rPr>
          <w:color w:val="000000"/>
          <w:sz w:val="20"/>
          <w:szCs w:val="20"/>
        </w:rPr>
        <w:t>SNAB.4.b. Sanat etkinliği için gerekli materyalleri seçer.</w:t>
      </w:r>
      <w:r w:rsidRPr="005E46A0">
        <w:rPr>
          <w:color w:val="000000"/>
          <w:sz w:val="20"/>
          <w:szCs w:val="20"/>
        </w:rPr>
        <w:br/>
        <w:t>SNAB.4.c. Sanat etkinliklerine aktif olarak katılır.</w:t>
      </w:r>
      <w:r w:rsidRPr="005E46A0">
        <w:rPr>
          <w:color w:val="000000"/>
          <w:sz w:val="20"/>
          <w:szCs w:val="20"/>
        </w:rPr>
        <w:br/>
        <w:t>SNAB.4.ç. Sanat etkinliklerinde özgün ürünler oluşturur.</w:t>
      </w:r>
    </w:p>
    <w:p w14:paraId="5A5005A6" w14:textId="77777777" w:rsidR="00CA414D" w:rsidRPr="005E46A0" w:rsidRDefault="00A82CB7">
      <w:pPr>
        <w:keepNext/>
        <w:spacing w:after="40" w:line="259" w:lineRule="auto"/>
        <w:rPr>
          <w:sz w:val="20"/>
          <w:szCs w:val="20"/>
        </w:rPr>
      </w:pPr>
      <w:r w:rsidRPr="005E46A0">
        <w:rPr>
          <w:b/>
          <w:color w:val="000000"/>
          <w:sz w:val="20"/>
          <w:szCs w:val="20"/>
        </w:rPr>
        <w:t>HAREKET VE SAĞLIK ALANI</w:t>
      </w:r>
    </w:p>
    <w:p w14:paraId="4AF587D9" w14:textId="1B21C516" w:rsidR="00CA414D" w:rsidRPr="005E46A0" w:rsidRDefault="00A82CB7">
      <w:pPr>
        <w:spacing w:after="40" w:line="259" w:lineRule="auto"/>
        <w:rPr>
          <w:b/>
          <w:bCs/>
          <w:color w:val="000000"/>
          <w:sz w:val="20"/>
          <w:szCs w:val="20"/>
        </w:rPr>
      </w:pPr>
      <w:r w:rsidRPr="005E46A0">
        <w:rPr>
          <w:b/>
          <w:bCs/>
          <w:color w:val="000000"/>
          <w:sz w:val="20"/>
          <w:szCs w:val="20"/>
        </w:rPr>
        <w:t>HSAB1. Aktif Yaşam İçin Motor Beceriler</w:t>
      </w:r>
    </w:p>
    <w:p w14:paraId="0AD36E32" w14:textId="77777777" w:rsidR="0020739B" w:rsidRPr="005E46A0" w:rsidRDefault="0020739B" w:rsidP="0020739B">
      <w:pPr>
        <w:keepNext/>
        <w:spacing w:after="40" w:line="259" w:lineRule="auto"/>
        <w:rPr>
          <w:sz w:val="20"/>
          <w:szCs w:val="20"/>
        </w:rPr>
      </w:pPr>
      <w:r w:rsidRPr="005E46A0">
        <w:rPr>
          <w:b/>
          <w:color w:val="000000"/>
          <w:sz w:val="20"/>
          <w:szCs w:val="20"/>
        </w:rPr>
        <w:t>HSAB.2. Farklı büyüklük ve özellikteki nesneleri kullanabilme</w:t>
      </w:r>
    </w:p>
    <w:p w14:paraId="6C372371" w14:textId="77777777" w:rsidR="0020739B" w:rsidRPr="005E46A0" w:rsidRDefault="0020739B" w:rsidP="0020739B">
      <w:pPr>
        <w:spacing w:after="40" w:line="259" w:lineRule="auto"/>
        <w:rPr>
          <w:sz w:val="20"/>
          <w:szCs w:val="20"/>
        </w:rPr>
      </w:pPr>
      <w:r w:rsidRPr="005E46A0">
        <w:rPr>
          <w:color w:val="000000"/>
          <w:sz w:val="20"/>
          <w:szCs w:val="20"/>
        </w:rPr>
        <w:t>HSAB.2.a. Farklı büyüklükteki nesneleri kavrar / bırakır.</w:t>
      </w:r>
      <w:r w:rsidRPr="005E46A0">
        <w:rPr>
          <w:color w:val="000000"/>
          <w:sz w:val="20"/>
          <w:szCs w:val="20"/>
        </w:rPr>
        <w:br/>
        <w:t>HSAB.2.b. Nesnelere farklı şekiller verir.</w:t>
      </w:r>
    </w:p>
    <w:p w14:paraId="6941C6AB" w14:textId="77777777" w:rsidR="00CA414D" w:rsidRPr="005E46A0" w:rsidRDefault="00A82CB7">
      <w:pPr>
        <w:keepNext/>
        <w:spacing w:after="40" w:line="259" w:lineRule="auto"/>
        <w:rPr>
          <w:sz w:val="20"/>
          <w:szCs w:val="20"/>
        </w:rPr>
      </w:pPr>
      <w:r w:rsidRPr="005E46A0">
        <w:rPr>
          <w:b/>
          <w:color w:val="1EB0A8"/>
          <w:sz w:val="20"/>
          <w:szCs w:val="20"/>
        </w:rPr>
        <w:t>EĞİLİMLER</w:t>
      </w:r>
    </w:p>
    <w:p w14:paraId="1B6F7274" w14:textId="77777777" w:rsidR="00CA414D" w:rsidRPr="005E46A0" w:rsidRDefault="00A82CB7">
      <w:pPr>
        <w:keepNext/>
        <w:spacing w:after="40" w:line="259" w:lineRule="auto"/>
        <w:rPr>
          <w:sz w:val="20"/>
          <w:szCs w:val="20"/>
        </w:rPr>
      </w:pPr>
      <w:r w:rsidRPr="005E46A0">
        <w:rPr>
          <w:b/>
          <w:color w:val="002060"/>
          <w:sz w:val="20"/>
          <w:szCs w:val="20"/>
        </w:rPr>
        <w:t>EK-13 EĞİLİMLER TABLOSU</w:t>
      </w:r>
    </w:p>
    <w:p w14:paraId="1D8687F0" w14:textId="77777777" w:rsidR="00CA414D" w:rsidRPr="005E46A0" w:rsidRDefault="00A82CB7">
      <w:pPr>
        <w:keepNext/>
        <w:spacing w:after="40" w:line="259" w:lineRule="auto"/>
        <w:rPr>
          <w:sz w:val="20"/>
          <w:szCs w:val="20"/>
        </w:rPr>
      </w:pPr>
      <w:r w:rsidRPr="005E46A0">
        <w:rPr>
          <w:b/>
          <w:color w:val="000000"/>
          <w:sz w:val="20"/>
          <w:szCs w:val="20"/>
        </w:rPr>
        <w:t>E1. Benlik Eğilimleri</w:t>
      </w:r>
    </w:p>
    <w:p w14:paraId="4D19B3B7" w14:textId="77777777" w:rsidR="00CA414D" w:rsidRPr="005E46A0" w:rsidRDefault="00A82CB7">
      <w:pPr>
        <w:spacing w:after="40" w:line="259" w:lineRule="auto"/>
        <w:rPr>
          <w:sz w:val="20"/>
          <w:szCs w:val="20"/>
        </w:rPr>
      </w:pPr>
      <w:r w:rsidRPr="005E46A0">
        <w:rPr>
          <w:color w:val="000000"/>
          <w:sz w:val="20"/>
          <w:szCs w:val="20"/>
        </w:rPr>
        <w:t>E1.1. Merak</w:t>
      </w:r>
      <w:r w:rsidRPr="005E46A0">
        <w:rPr>
          <w:color w:val="000000"/>
          <w:sz w:val="20"/>
          <w:szCs w:val="20"/>
        </w:rPr>
        <w:br/>
        <w:t>E1.5. Kendine Güvenme (Öz Güven)</w:t>
      </w:r>
    </w:p>
    <w:p w14:paraId="6E104FCA" w14:textId="77777777" w:rsidR="00CA414D" w:rsidRPr="005E46A0" w:rsidRDefault="00A82CB7">
      <w:pPr>
        <w:keepNext/>
        <w:spacing w:after="40" w:line="259" w:lineRule="auto"/>
        <w:rPr>
          <w:sz w:val="20"/>
          <w:szCs w:val="20"/>
        </w:rPr>
      </w:pPr>
      <w:r w:rsidRPr="005E46A0">
        <w:rPr>
          <w:b/>
          <w:color w:val="000000"/>
          <w:sz w:val="20"/>
          <w:szCs w:val="20"/>
        </w:rPr>
        <w:t>E2. Sosyal Eğilimler</w:t>
      </w:r>
    </w:p>
    <w:p w14:paraId="02D1F032" w14:textId="77777777" w:rsidR="00CA414D" w:rsidRPr="005E46A0" w:rsidRDefault="00A82CB7">
      <w:pPr>
        <w:spacing w:after="40" w:line="259" w:lineRule="auto"/>
        <w:rPr>
          <w:sz w:val="20"/>
          <w:szCs w:val="20"/>
        </w:rPr>
      </w:pPr>
      <w:r w:rsidRPr="005E46A0">
        <w:rPr>
          <w:color w:val="000000"/>
          <w:sz w:val="20"/>
          <w:szCs w:val="20"/>
        </w:rPr>
        <w:t>E2.4. Güven</w:t>
      </w:r>
      <w:r w:rsidRPr="005E46A0">
        <w:rPr>
          <w:color w:val="000000"/>
          <w:sz w:val="20"/>
          <w:szCs w:val="20"/>
        </w:rPr>
        <w:br/>
        <w:t>E2.5. Oyunseverlik</w:t>
      </w:r>
    </w:p>
    <w:p w14:paraId="4AF872B9" w14:textId="77777777" w:rsidR="00CA414D" w:rsidRPr="005E46A0" w:rsidRDefault="00A82CB7">
      <w:pPr>
        <w:keepNext/>
        <w:spacing w:after="40" w:line="259" w:lineRule="auto"/>
        <w:rPr>
          <w:sz w:val="20"/>
          <w:szCs w:val="20"/>
        </w:rPr>
      </w:pPr>
      <w:r w:rsidRPr="005E46A0">
        <w:rPr>
          <w:b/>
          <w:color w:val="000000"/>
          <w:sz w:val="20"/>
          <w:szCs w:val="20"/>
        </w:rPr>
        <w:t>E3. Entelektüel Eğilimler</w:t>
      </w:r>
    </w:p>
    <w:p w14:paraId="204D2710" w14:textId="77777777" w:rsidR="00B04916" w:rsidRDefault="00A82CB7" w:rsidP="00B04916">
      <w:pPr>
        <w:spacing w:after="40" w:line="259" w:lineRule="auto"/>
        <w:rPr>
          <w:color w:val="000000"/>
          <w:sz w:val="20"/>
          <w:szCs w:val="20"/>
        </w:rPr>
      </w:pPr>
      <w:r w:rsidRPr="005E46A0">
        <w:rPr>
          <w:color w:val="000000"/>
          <w:sz w:val="20"/>
          <w:szCs w:val="20"/>
        </w:rPr>
        <w:t>E3.2. Odaklanma</w:t>
      </w:r>
      <w:r w:rsidRPr="005E46A0">
        <w:rPr>
          <w:color w:val="000000"/>
          <w:sz w:val="20"/>
          <w:szCs w:val="20"/>
        </w:rPr>
        <w:br/>
        <w:t>E3.3. Yaratıcılık</w:t>
      </w:r>
    </w:p>
    <w:p w14:paraId="702ABB85" w14:textId="77777777" w:rsidR="00B04916" w:rsidRDefault="00A82CB7" w:rsidP="00B04916">
      <w:pPr>
        <w:spacing w:after="40" w:line="259" w:lineRule="auto"/>
        <w:rPr>
          <w:b/>
          <w:color w:val="1EB0A8"/>
          <w:sz w:val="20"/>
          <w:szCs w:val="20"/>
        </w:rPr>
      </w:pPr>
      <w:r w:rsidRPr="005E46A0">
        <w:rPr>
          <w:b/>
          <w:color w:val="1EB0A8"/>
          <w:sz w:val="20"/>
          <w:szCs w:val="20"/>
        </w:rPr>
        <w:t>PROGRAMLAR ARASI BİLEŞENLER</w:t>
      </w:r>
    </w:p>
    <w:p w14:paraId="2B7116DA" w14:textId="77777777" w:rsidR="00B04916" w:rsidRDefault="00A82CB7" w:rsidP="00B04916">
      <w:pPr>
        <w:spacing w:after="40" w:line="259" w:lineRule="auto"/>
        <w:rPr>
          <w:b/>
          <w:color w:val="002060"/>
          <w:sz w:val="20"/>
          <w:szCs w:val="20"/>
        </w:rPr>
      </w:pPr>
      <w:r w:rsidRPr="005E46A0">
        <w:rPr>
          <w:b/>
          <w:color w:val="002060"/>
          <w:sz w:val="20"/>
          <w:szCs w:val="20"/>
        </w:rPr>
        <w:t xml:space="preserve">SOSYAL-DUYGUSAL ÖĞRENME BECERİLERİ </w:t>
      </w:r>
    </w:p>
    <w:p w14:paraId="5BCB5520" w14:textId="77777777" w:rsidR="00B04916" w:rsidRDefault="00A82CB7" w:rsidP="00B04916">
      <w:pPr>
        <w:spacing w:after="40" w:line="259" w:lineRule="auto"/>
        <w:rPr>
          <w:b/>
          <w:color w:val="000000" w:themeColor="text1"/>
          <w:sz w:val="20"/>
          <w:szCs w:val="20"/>
        </w:rPr>
      </w:pPr>
      <w:r w:rsidRPr="005E46A0">
        <w:rPr>
          <w:b/>
          <w:color w:val="000000" w:themeColor="text1"/>
          <w:sz w:val="20"/>
          <w:szCs w:val="20"/>
        </w:rPr>
        <w:t>SDB1.2. Kendini Düzenleme (Öz Düzenleme)</w:t>
      </w:r>
    </w:p>
    <w:p w14:paraId="47DE464B" w14:textId="3E6C4CCE" w:rsidR="00CA414D" w:rsidRPr="005E46A0" w:rsidRDefault="00A82CB7" w:rsidP="00B04916">
      <w:pPr>
        <w:spacing w:after="40" w:line="259" w:lineRule="auto"/>
        <w:rPr>
          <w:color w:val="000000" w:themeColor="text1"/>
          <w:sz w:val="20"/>
          <w:szCs w:val="20"/>
        </w:rPr>
      </w:pPr>
      <w:r w:rsidRPr="005E46A0">
        <w:rPr>
          <w:b/>
          <w:color w:val="000000" w:themeColor="text1"/>
          <w:sz w:val="20"/>
          <w:szCs w:val="20"/>
        </w:rPr>
        <w:t>SDB2.1. İletişim</w:t>
      </w:r>
    </w:p>
    <w:p w14:paraId="26A2FEA7" w14:textId="77777777" w:rsidR="00CA414D" w:rsidRPr="005E46A0" w:rsidRDefault="00A82CB7">
      <w:pPr>
        <w:keepNext/>
        <w:spacing w:after="40" w:line="259" w:lineRule="auto"/>
        <w:rPr>
          <w:sz w:val="20"/>
          <w:szCs w:val="20"/>
        </w:rPr>
      </w:pPr>
      <w:r w:rsidRPr="005E46A0">
        <w:rPr>
          <w:b/>
          <w:color w:val="0070C0"/>
          <w:sz w:val="20"/>
          <w:szCs w:val="20"/>
        </w:rPr>
        <w:lastRenderedPageBreak/>
        <w:t>DEĞERLER</w:t>
      </w:r>
    </w:p>
    <w:p w14:paraId="5610187F" w14:textId="77777777" w:rsidR="00CA414D" w:rsidRPr="005E46A0" w:rsidRDefault="00A82CB7">
      <w:pPr>
        <w:keepNext/>
        <w:spacing w:after="40" w:line="259" w:lineRule="auto"/>
        <w:rPr>
          <w:sz w:val="20"/>
          <w:szCs w:val="20"/>
        </w:rPr>
      </w:pPr>
      <w:r w:rsidRPr="005E46A0">
        <w:rPr>
          <w:b/>
          <w:color w:val="002060"/>
          <w:sz w:val="20"/>
          <w:szCs w:val="20"/>
        </w:rPr>
        <w:t>EK-12 ERDEM DEĞER-EYLEM TABLOLARI</w:t>
      </w:r>
    </w:p>
    <w:p w14:paraId="42889315" w14:textId="77777777" w:rsidR="00CA414D" w:rsidRPr="005E46A0" w:rsidRDefault="00A82CB7">
      <w:pPr>
        <w:keepNext/>
        <w:spacing w:after="40" w:line="259" w:lineRule="auto"/>
        <w:rPr>
          <w:sz w:val="20"/>
          <w:szCs w:val="20"/>
        </w:rPr>
      </w:pPr>
      <w:r w:rsidRPr="005E46A0">
        <w:rPr>
          <w:b/>
          <w:color w:val="000000"/>
          <w:sz w:val="20"/>
          <w:szCs w:val="20"/>
        </w:rPr>
        <w:t>D4. DOSTLUK</w:t>
      </w:r>
    </w:p>
    <w:p w14:paraId="0EFAF63A" w14:textId="3D0D8774" w:rsidR="00CA414D" w:rsidRPr="005E46A0" w:rsidRDefault="00A82CB7" w:rsidP="0074544D">
      <w:pPr>
        <w:spacing w:after="40" w:line="259" w:lineRule="auto"/>
        <w:rPr>
          <w:sz w:val="20"/>
          <w:szCs w:val="20"/>
        </w:rPr>
      </w:pPr>
      <w:r w:rsidRPr="005E46A0">
        <w:rPr>
          <w:color w:val="000000"/>
          <w:sz w:val="20"/>
          <w:szCs w:val="20"/>
        </w:rPr>
        <w:t>D4.1. Arkadaşlarına destek olmak</w:t>
      </w:r>
      <w:r w:rsidRPr="005E46A0">
        <w:rPr>
          <w:color w:val="000000"/>
          <w:sz w:val="20"/>
          <w:szCs w:val="20"/>
        </w:rPr>
        <w:br/>
      </w:r>
      <w:r w:rsidRPr="005E46A0">
        <w:rPr>
          <w:b/>
          <w:color w:val="000000"/>
          <w:sz w:val="20"/>
          <w:szCs w:val="20"/>
        </w:rPr>
        <w:t>D12. SABIR</w:t>
      </w:r>
    </w:p>
    <w:p w14:paraId="324033DA" w14:textId="14965B40" w:rsidR="00CA414D" w:rsidRPr="005E46A0" w:rsidRDefault="00A82CB7" w:rsidP="0074544D">
      <w:pPr>
        <w:spacing w:after="40" w:line="259" w:lineRule="auto"/>
        <w:rPr>
          <w:sz w:val="20"/>
          <w:szCs w:val="20"/>
        </w:rPr>
      </w:pPr>
      <w:r w:rsidRPr="005E46A0">
        <w:rPr>
          <w:color w:val="000000"/>
          <w:sz w:val="20"/>
          <w:szCs w:val="20"/>
        </w:rPr>
        <w:t>D12.1. Düşünce, duygu ve davranışlarında kontrollü olmak</w:t>
      </w:r>
      <w:r w:rsidRPr="005E46A0">
        <w:rPr>
          <w:color w:val="000000"/>
          <w:sz w:val="20"/>
          <w:szCs w:val="20"/>
        </w:rPr>
        <w:br/>
      </w:r>
      <w:r w:rsidRPr="005E46A0">
        <w:rPr>
          <w:b/>
          <w:color w:val="000000"/>
          <w:sz w:val="20"/>
          <w:szCs w:val="20"/>
        </w:rPr>
        <w:t>D14. SAYGI</w:t>
      </w:r>
    </w:p>
    <w:p w14:paraId="23B22374" w14:textId="52D016DA" w:rsidR="00CA414D" w:rsidRPr="005E46A0" w:rsidRDefault="00A82CB7" w:rsidP="0074544D">
      <w:pPr>
        <w:spacing w:after="40" w:line="259" w:lineRule="auto"/>
        <w:rPr>
          <w:sz w:val="20"/>
          <w:szCs w:val="20"/>
        </w:rPr>
      </w:pPr>
      <w:r w:rsidRPr="005E46A0">
        <w:rPr>
          <w:color w:val="000000"/>
          <w:sz w:val="20"/>
          <w:szCs w:val="20"/>
        </w:rPr>
        <w:t>D14.1. Nezaketli olmak</w:t>
      </w:r>
      <w:r w:rsidRPr="005E46A0">
        <w:rPr>
          <w:color w:val="000000"/>
          <w:sz w:val="20"/>
          <w:szCs w:val="20"/>
        </w:rPr>
        <w:br/>
      </w:r>
      <w:r w:rsidRPr="005E46A0">
        <w:rPr>
          <w:b/>
          <w:color w:val="000000"/>
          <w:sz w:val="20"/>
          <w:szCs w:val="20"/>
        </w:rPr>
        <w:t>D16. SORUMLULUK</w:t>
      </w:r>
    </w:p>
    <w:p w14:paraId="1465F541" w14:textId="2D15A139" w:rsidR="00CA414D" w:rsidRPr="005E46A0" w:rsidRDefault="00A82CB7" w:rsidP="0074544D">
      <w:pPr>
        <w:spacing w:after="40" w:line="259" w:lineRule="auto"/>
        <w:rPr>
          <w:sz w:val="20"/>
          <w:szCs w:val="20"/>
        </w:rPr>
      </w:pPr>
      <w:r w:rsidRPr="005E46A0">
        <w:rPr>
          <w:color w:val="000000"/>
          <w:sz w:val="20"/>
          <w:szCs w:val="20"/>
        </w:rPr>
        <w:t>D16.1. Kendine karşı görevlerini yerine getirmek</w:t>
      </w:r>
      <w:r w:rsidRPr="005E46A0">
        <w:rPr>
          <w:color w:val="000000"/>
          <w:sz w:val="20"/>
          <w:szCs w:val="20"/>
        </w:rPr>
        <w:br/>
        <w:t>D16.2. Topluma karşı görevlerini yerine getirmek</w:t>
      </w:r>
      <w:r w:rsidRPr="005E46A0">
        <w:rPr>
          <w:color w:val="000000"/>
          <w:sz w:val="20"/>
          <w:szCs w:val="20"/>
        </w:rPr>
        <w:br/>
      </w:r>
      <w:r w:rsidRPr="005E46A0">
        <w:rPr>
          <w:b/>
          <w:color w:val="002060"/>
          <w:sz w:val="20"/>
          <w:szCs w:val="20"/>
        </w:rPr>
        <w:t>EK-14 OKURYAZARLIK BECERİLERİ TABLOSU</w:t>
      </w:r>
    </w:p>
    <w:p w14:paraId="267E7803" w14:textId="2C4B1727" w:rsidR="00CA414D" w:rsidRPr="005E46A0" w:rsidRDefault="0074544D">
      <w:pPr>
        <w:keepNext/>
        <w:spacing w:after="40" w:line="259" w:lineRule="auto"/>
        <w:rPr>
          <w:b/>
          <w:color w:val="000000" w:themeColor="text1"/>
          <w:sz w:val="20"/>
          <w:szCs w:val="20"/>
        </w:rPr>
      </w:pPr>
      <w:r w:rsidRPr="005E46A0">
        <w:rPr>
          <w:b/>
          <w:color w:val="000000" w:themeColor="text1"/>
          <w:sz w:val="20"/>
          <w:szCs w:val="20"/>
        </w:rPr>
        <w:t>O</w:t>
      </w:r>
      <w:r w:rsidR="00B04916">
        <w:rPr>
          <w:b/>
          <w:color w:val="000000" w:themeColor="text1"/>
          <w:sz w:val="20"/>
          <w:szCs w:val="20"/>
        </w:rPr>
        <w:t>B</w:t>
      </w:r>
      <w:r w:rsidRPr="005E46A0">
        <w:rPr>
          <w:b/>
          <w:color w:val="000000" w:themeColor="text1"/>
          <w:sz w:val="20"/>
          <w:szCs w:val="20"/>
        </w:rPr>
        <w:t>4. Görsel Okuryazarlık</w:t>
      </w:r>
    </w:p>
    <w:p w14:paraId="033AC94D" w14:textId="29B73D0D" w:rsidR="00CA414D" w:rsidRPr="005E46A0" w:rsidRDefault="0074544D">
      <w:pPr>
        <w:keepNext/>
        <w:spacing w:after="40" w:line="259" w:lineRule="auto"/>
        <w:rPr>
          <w:b/>
          <w:color w:val="000000" w:themeColor="text1"/>
          <w:sz w:val="20"/>
          <w:szCs w:val="20"/>
        </w:rPr>
      </w:pPr>
      <w:r w:rsidRPr="005E46A0">
        <w:rPr>
          <w:b/>
          <w:color w:val="000000" w:themeColor="text1"/>
          <w:sz w:val="20"/>
          <w:szCs w:val="20"/>
        </w:rPr>
        <w:t>O</w:t>
      </w:r>
      <w:r w:rsidR="00B04916">
        <w:rPr>
          <w:b/>
          <w:color w:val="000000" w:themeColor="text1"/>
          <w:sz w:val="20"/>
          <w:szCs w:val="20"/>
        </w:rPr>
        <w:t>B</w:t>
      </w:r>
      <w:r w:rsidRPr="005E46A0">
        <w:rPr>
          <w:b/>
          <w:color w:val="000000" w:themeColor="text1"/>
          <w:sz w:val="20"/>
          <w:szCs w:val="20"/>
        </w:rPr>
        <w:t>6. Vatandaşlık Okuryazarlığı</w:t>
      </w:r>
    </w:p>
    <w:p w14:paraId="1029090F" w14:textId="77777777" w:rsidR="0020739B" w:rsidRPr="005E46A0" w:rsidRDefault="0020739B">
      <w:pPr>
        <w:spacing w:after="40" w:line="259" w:lineRule="auto"/>
        <w:rPr>
          <w:b/>
          <w:color w:val="1EB0A8"/>
          <w:sz w:val="20"/>
          <w:szCs w:val="20"/>
        </w:rPr>
      </w:pPr>
    </w:p>
    <w:p w14:paraId="2EC0BEB3" w14:textId="6E2803DC" w:rsidR="00CA414D" w:rsidRPr="005E46A0" w:rsidRDefault="00A82CB7">
      <w:pPr>
        <w:spacing w:after="40" w:line="259" w:lineRule="auto"/>
        <w:rPr>
          <w:sz w:val="20"/>
          <w:szCs w:val="20"/>
        </w:rPr>
      </w:pPr>
      <w:r w:rsidRPr="005E46A0">
        <w:rPr>
          <w:color w:val="1EB0A8"/>
          <w:sz w:val="20"/>
          <w:szCs w:val="20"/>
        </w:rPr>
        <w:t xml:space="preserve">Kavramlar: </w:t>
      </w:r>
    </w:p>
    <w:p w14:paraId="33609EA3" w14:textId="77777777" w:rsidR="00CA414D" w:rsidRPr="005E46A0" w:rsidRDefault="00A82CB7">
      <w:pPr>
        <w:spacing w:after="40" w:line="259" w:lineRule="auto"/>
        <w:rPr>
          <w:sz w:val="20"/>
          <w:szCs w:val="20"/>
        </w:rPr>
      </w:pPr>
      <w:r w:rsidRPr="005E46A0">
        <w:rPr>
          <w:color w:val="002060"/>
          <w:sz w:val="20"/>
          <w:szCs w:val="20"/>
        </w:rPr>
        <w:t xml:space="preserve">Renk: </w:t>
      </w:r>
      <w:r w:rsidRPr="005E46A0">
        <w:rPr>
          <w:sz w:val="20"/>
          <w:szCs w:val="20"/>
        </w:rPr>
        <w:t>Kırmızı, yeşil</w:t>
      </w:r>
    </w:p>
    <w:p w14:paraId="1CB2A33E" w14:textId="77777777" w:rsidR="00CA414D" w:rsidRPr="005E46A0" w:rsidRDefault="00A82CB7">
      <w:pPr>
        <w:spacing w:after="40" w:line="259" w:lineRule="auto"/>
        <w:rPr>
          <w:sz w:val="20"/>
          <w:szCs w:val="20"/>
        </w:rPr>
      </w:pPr>
      <w:r w:rsidRPr="005E46A0">
        <w:rPr>
          <w:color w:val="002060"/>
          <w:sz w:val="20"/>
          <w:szCs w:val="20"/>
        </w:rPr>
        <w:t xml:space="preserve">Mekânda Konum: </w:t>
      </w:r>
      <w:r w:rsidRPr="005E46A0">
        <w:rPr>
          <w:sz w:val="20"/>
          <w:szCs w:val="20"/>
        </w:rPr>
        <w:t>İçinde–dışında</w:t>
      </w:r>
    </w:p>
    <w:p w14:paraId="0C2D34B4" w14:textId="77777777" w:rsidR="00CA414D" w:rsidRPr="005E46A0" w:rsidRDefault="00A82CB7">
      <w:pPr>
        <w:spacing w:after="40" w:line="259" w:lineRule="auto"/>
        <w:rPr>
          <w:sz w:val="20"/>
          <w:szCs w:val="20"/>
        </w:rPr>
      </w:pPr>
      <w:r w:rsidRPr="005E46A0">
        <w:rPr>
          <w:color w:val="002060"/>
          <w:sz w:val="20"/>
          <w:szCs w:val="20"/>
        </w:rPr>
        <w:t xml:space="preserve">Boyut: </w:t>
      </w:r>
      <w:r w:rsidRPr="005E46A0">
        <w:rPr>
          <w:sz w:val="20"/>
          <w:szCs w:val="20"/>
        </w:rPr>
        <w:t>Büyük–küçük, uzun–kısa</w:t>
      </w:r>
    </w:p>
    <w:p w14:paraId="3D4B9331" w14:textId="77777777" w:rsidR="00CA414D" w:rsidRPr="005E46A0" w:rsidRDefault="00A82CB7">
      <w:pPr>
        <w:spacing w:after="40" w:line="259" w:lineRule="auto"/>
        <w:rPr>
          <w:sz w:val="20"/>
          <w:szCs w:val="20"/>
        </w:rPr>
      </w:pPr>
      <w:r w:rsidRPr="005E46A0">
        <w:rPr>
          <w:color w:val="1EB0A8"/>
          <w:sz w:val="20"/>
          <w:szCs w:val="20"/>
        </w:rPr>
        <w:t xml:space="preserve">Sözcükler: </w:t>
      </w:r>
      <w:r w:rsidRPr="005E46A0">
        <w:rPr>
          <w:sz w:val="20"/>
          <w:szCs w:val="20"/>
        </w:rPr>
        <w:t>Araç gereç, yardımcı, kalem, kitap, yapıştırıcı, makas, çanta, güvenli, tehlikeli, sıra, paylaşmak</w:t>
      </w:r>
    </w:p>
    <w:p w14:paraId="175A8250" w14:textId="77777777" w:rsidR="00CA414D" w:rsidRPr="005E46A0" w:rsidRDefault="00A82CB7">
      <w:pPr>
        <w:spacing w:after="40" w:line="259" w:lineRule="auto"/>
        <w:rPr>
          <w:sz w:val="20"/>
          <w:szCs w:val="20"/>
        </w:rPr>
      </w:pPr>
      <w:r w:rsidRPr="005E46A0">
        <w:rPr>
          <w:color w:val="1EB0A8"/>
          <w:sz w:val="20"/>
          <w:szCs w:val="20"/>
        </w:rPr>
        <w:t xml:space="preserve">Materyaller: </w:t>
      </w:r>
      <w:r w:rsidRPr="005E46A0">
        <w:rPr>
          <w:sz w:val="20"/>
          <w:szCs w:val="20"/>
        </w:rPr>
        <w:t>Minik Kalem kuklası, gizemli kutu, kalın boya kalemleri, kitap, çocuklara uygun yapıştırıcı, büyük bloklar ve oyuncaklar, öğretmenin kullanacağı küt uçlu makas, yeşil ve kırmızı sepetler, büyük davranış kartları, “Ömer ve Yeni Çantası” hikâyesi, A4 çanta çalışma sayfası, önceden kesilmiş büyük araç gereç görselleri, oyun hamuru, lamine araç gereç matları, plastik oyun hamuru makasları, eşya kutuları ve selamlaşma panosu.</w:t>
      </w:r>
    </w:p>
    <w:p w14:paraId="064603CB" w14:textId="77777777" w:rsidR="00CA414D" w:rsidRPr="005E46A0" w:rsidRDefault="00A82CB7">
      <w:pPr>
        <w:spacing w:after="40" w:line="259" w:lineRule="auto"/>
        <w:rPr>
          <w:sz w:val="20"/>
          <w:szCs w:val="20"/>
        </w:rPr>
      </w:pPr>
      <w:r w:rsidRPr="005E46A0">
        <w:rPr>
          <w:color w:val="1EB0A8"/>
          <w:sz w:val="20"/>
          <w:szCs w:val="20"/>
        </w:rPr>
        <w:t xml:space="preserve">Eğitim/Öğrenme Ortamları: </w:t>
      </w:r>
      <w:r w:rsidRPr="005E46A0">
        <w:rPr>
          <w:sz w:val="20"/>
          <w:szCs w:val="20"/>
        </w:rPr>
        <w:t>Hikâye ve kutu incelemesi için minderler çember biçiminde yerleştirilir. Davranış kartları ve iki sepet çocukların görebileceği alana konur. Çanta süsleme ve oyun hamuru çalışmaları için iki masa hazırlanır. Makaslar öğretmenin denetiminde tutulur; geçiş alanları boş bırakılır.</w:t>
      </w:r>
    </w:p>
    <w:p w14:paraId="3A88FA61" w14:textId="77777777" w:rsidR="00CA414D" w:rsidRPr="005E46A0" w:rsidRDefault="00A82CB7">
      <w:pPr>
        <w:keepNext/>
        <w:spacing w:after="40" w:line="259" w:lineRule="auto"/>
        <w:rPr>
          <w:sz w:val="20"/>
          <w:szCs w:val="20"/>
        </w:rPr>
      </w:pPr>
      <w:r w:rsidRPr="005E46A0">
        <w:rPr>
          <w:b/>
          <w:color w:val="0070C0"/>
          <w:sz w:val="20"/>
          <w:szCs w:val="20"/>
        </w:rPr>
        <w:t>ÖĞRENME-ÖĞRETME UYGULAMALARI</w:t>
      </w:r>
    </w:p>
    <w:p w14:paraId="33FA34A1" w14:textId="77777777" w:rsidR="00CA414D" w:rsidRPr="005E46A0" w:rsidRDefault="00A82CB7">
      <w:pPr>
        <w:keepNext/>
        <w:spacing w:after="40" w:line="259" w:lineRule="auto"/>
        <w:rPr>
          <w:sz w:val="20"/>
          <w:szCs w:val="20"/>
        </w:rPr>
      </w:pPr>
      <w:r w:rsidRPr="005E46A0">
        <w:rPr>
          <w:b/>
          <w:color w:val="1EB0A8"/>
          <w:sz w:val="20"/>
          <w:szCs w:val="20"/>
        </w:rPr>
        <w:t>GÜNE BAŞLAMA ZAMANI</w:t>
      </w:r>
    </w:p>
    <w:p w14:paraId="6E209180" w14:textId="7E89F922" w:rsidR="00B04916" w:rsidRPr="00A12940" w:rsidRDefault="00B04916" w:rsidP="00B04916">
      <w:pPr>
        <w:spacing w:after="40" w:line="240" w:lineRule="auto"/>
        <w:rPr>
          <w:sz w:val="20"/>
          <w:szCs w:val="20"/>
        </w:rPr>
      </w:pPr>
      <w:r w:rsidRPr="00A12940">
        <w:rPr>
          <w:color w:val="000000"/>
          <w:sz w:val="20"/>
          <w:szCs w:val="20"/>
        </w:rPr>
        <w:t xml:space="preserve">Öğretmen çocukları kapıda “Hareketli Selamlaşma Köşesi” ile karşılar. Çocuklar sarılma, el sallama, çak bir beşlik yapma veya dans etme seçeneklerinden birini tercih ederek öğretmeniyle selamlaşır. Fiziksel temas içeren seçenekler çocuğun isteğine bırakılır. </w:t>
      </w:r>
    </w:p>
    <w:p w14:paraId="727ABC88" w14:textId="61BBD93E" w:rsidR="00B04916" w:rsidRPr="00A12940" w:rsidRDefault="00B04916" w:rsidP="00B04916">
      <w:pPr>
        <w:spacing w:after="40" w:line="240" w:lineRule="auto"/>
        <w:rPr>
          <w:sz w:val="20"/>
          <w:szCs w:val="20"/>
        </w:rPr>
      </w:pPr>
      <w:r w:rsidRPr="00A12940">
        <w:rPr>
          <w:color w:val="000000"/>
          <w:sz w:val="2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w:t>
      </w:r>
    </w:p>
    <w:p w14:paraId="699F8FEF" w14:textId="77777777" w:rsidR="00B04916" w:rsidRPr="00A12940" w:rsidRDefault="00B04916" w:rsidP="00B04916">
      <w:pPr>
        <w:spacing w:after="40" w:line="240" w:lineRule="auto"/>
        <w:rPr>
          <w:sz w:val="20"/>
          <w:szCs w:val="20"/>
        </w:rPr>
      </w:pPr>
      <w:r w:rsidRPr="00A12940">
        <w:rPr>
          <w:color w:val="000000"/>
          <w:sz w:val="20"/>
          <w:szCs w:val="20"/>
        </w:rPr>
        <w:t>Takvim ve hava durumu panosu kısaca incelenir. Öğretmen, bu hafta okulda yapılanları oyunlarla hatırlayacaklarını söyler. Günlük akış panosu üzerinden önce ve sonra yapılacak çalışmalar açıklanır.</w:t>
      </w:r>
    </w:p>
    <w:p w14:paraId="3DC01066" w14:textId="77777777" w:rsidR="00CA414D" w:rsidRPr="005E46A0" w:rsidRDefault="00A82CB7">
      <w:pPr>
        <w:keepNext/>
        <w:spacing w:after="40" w:line="259" w:lineRule="auto"/>
        <w:rPr>
          <w:sz w:val="20"/>
          <w:szCs w:val="20"/>
        </w:rPr>
      </w:pPr>
      <w:r w:rsidRPr="005E46A0">
        <w:rPr>
          <w:b/>
          <w:color w:val="1EB0A8"/>
          <w:sz w:val="20"/>
          <w:szCs w:val="20"/>
        </w:rPr>
        <w:t>ÖĞRENME MERKEZLERİNDE OYUN</w:t>
      </w:r>
    </w:p>
    <w:p w14:paraId="0C41F36C" w14:textId="77777777" w:rsidR="00CA414D" w:rsidRPr="005E46A0" w:rsidRDefault="00A82CB7">
      <w:pPr>
        <w:spacing w:after="40" w:line="259" w:lineRule="auto"/>
        <w:rPr>
          <w:sz w:val="20"/>
          <w:szCs w:val="20"/>
        </w:rPr>
      </w:pPr>
      <w:r w:rsidRPr="005E46A0">
        <w:rPr>
          <w:color w:val="000000"/>
          <w:sz w:val="20"/>
          <w:szCs w:val="20"/>
        </w:rPr>
        <w:t>Çocuklar ilgi ve ihtiyaçları doğrultusunda öğrenme merkezlerine yönlendirilir. Öğretmen çocuklara, seçtikleri merkezde bulunan araç gereçleri incelemelerini söyler.</w:t>
      </w:r>
    </w:p>
    <w:p w14:paraId="59242BF5" w14:textId="77777777" w:rsidR="00CA414D" w:rsidRPr="005E46A0" w:rsidRDefault="00A82CB7">
      <w:pPr>
        <w:spacing w:after="40" w:line="259" w:lineRule="auto"/>
        <w:rPr>
          <w:sz w:val="20"/>
          <w:szCs w:val="20"/>
        </w:rPr>
      </w:pPr>
      <w:r w:rsidRPr="005E46A0">
        <w:rPr>
          <w:color w:val="000000"/>
          <w:sz w:val="20"/>
          <w:szCs w:val="20"/>
        </w:rPr>
        <w:t xml:space="preserve">Kitap merkezinde: Kitaplar, ayraçlar ve kuklalar incelenir. </w:t>
      </w:r>
    </w:p>
    <w:p w14:paraId="5BB738E8" w14:textId="77777777" w:rsidR="00CA414D" w:rsidRPr="005E46A0" w:rsidRDefault="00A82CB7">
      <w:pPr>
        <w:spacing w:after="40" w:line="259" w:lineRule="auto"/>
        <w:rPr>
          <w:sz w:val="20"/>
          <w:szCs w:val="20"/>
        </w:rPr>
      </w:pPr>
      <w:r w:rsidRPr="005E46A0">
        <w:rPr>
          <w:color w:val="000000"/>
          <w:sz w:val="20"/>
          <w:szCs w:val="20"/>
        </w:rPr>
        <w:t xml:space="preserve">Blok merkezinde: Blokların büyüklükleri ve kullanım amaçları konuşulur. </w:t>
      </w:r>
    </w:p>
    <w:p w14:paraId="1F0F137F" w14:textId="77777777" w:rsidR="00CA414D" w:rsidRPr="005E46A0" w:rsidRDefault="00A82CB7">
      <w:pPr>
        <w:spacing w:after="40" w:line="259" w:lineRule="auto"/>
        <w:rPr>
          <w:sz w:val="20"/>
          <w:szCs w:val="20"/>
        </w:rPr>
      </w:pPr>
      <w:r w:rsidRPr="005E46A0">
        <w:rPr>
          <w:color w:val="000000"/>
          <w:sz w:val="20"/>
          <w:szCs w:val="20"/>
        </w:rPr>
        <w:t xml:space="preserve">Sanat merkezinde: Kalem, kâğıt, yapıştırıcı tanıtılır; makas öğretmen denetiminde bulundurulur. </w:t>
      </w:r>
    </w:p>
    <w:p w14:paraId="206BA23D" w14:textId="77777777" w:rsidR="00CA414D" w:rsidRPr="005E46A0" w:rsidRDefault="00A82CB7">
      <w:pPr>
        <w:spacing w:after="40" w:line="259" w:lineRule="auto"/>
        <w:rPr>
          <w:sz w:val="20"/>
          <w:szCs w:val="20"/>
        </w:rPr>
      </w:pPr>
      <w:r w:rsidRPr="005E46A0">
        <w:rPr>
          <w:color w:val="000000"/>
          <w:sz w:val="20"/>
          <w:szCs w:val="20"/>
        </w:rPr>
        <w:t xml:space="preserve">Dramatik oyun merkezinde: Mutfak araçlarının ve oyuncakların nasıl kullanılacağı gösterilir. </w:t>
      </w:r>
    </w:p>
    <w:p w14:paraId="5C3BD35A" w14:textId="77777777" w:rsidR="00CA414D" w:rsidRPr="005E46A0" w:rsidRDefault="00A82CB7">
      <w:pPr>
        <w:spacing w:after="40" w:line="259" w:lineRule="auto"/>
        <w:rPr>
          <w:sz w:val="20"/>
          <w:szCs w:val="20"/>
        </w:rPr>
      </w:pPr>
      <w:r w:rsidRPr="005E46A0">
        <w:rPr>
          <w:color w:val="000000"/>
          <w:sz w:val="20"/>
          <w:szCs w:val="20"/>
        </w:rPr>
        <w:t xml:space="preserve">Fen merkezinde: Büyüteç ve inceleme kapları öğretmen gözetiminde kullanılır. </w:t>
      </w:r>
    </w:p>
    <w:p w14:paraId="7E2811B0" w14:textId="77777777" w:rsidR="00CA414D" w:rsidRPr="005E46A0" w:rsidRDefault="00A82CB7">
      <w:pPr>
        <w:spacing w:after="40" w:line="259" w:lineRule="auto"/>
        <w:rPr>
          <w:sz w:val="20"/>
          <w:szCs w:val="20"/>
        </w:rPr>
      </w:pPr>
      <w:r w:rsidRPr="005E46A0">
        <w:rPr>
          <w:color w:val="000000"/>
          <w:sz w:val="20"/>
          <w:szCs w:val="20"/>
        </w:rPr>
        <w:t>Öğretmen merkezleri dolaşarak “Bu aracın adı ne?” ,“Bu araçla ne yapabiliriz?” ,“Kullandıktan sonra nereye koymalıyız?”, “Bu aracı arkadaşımızla nasıl paylaşabiliriz?” şeklinde sorular sorar.</w:t>
      </w:r>
    </w:p>
    <w:p w14:paraId="623B7FA7" w14:textId="77777777" w:rsidR="00CA414D" w:rsidRPr="005E46A0" w:rsidRDefault="00A82CB7">
      <w:pPr>
        <w:keepNext/>
        <w:spacing w:after="40" w:line="259" w:lineRule="auto"/>
        <w:rPr>
          <w:sz w:val="20"/>
          <w:szCs w:val="20"/>
        </w:rPr>
      </w:pPr>
      <w:r w:rsidRPr="005E46A0">
        <w:rPr>
          <w:b/>
          <w:color w:val="1EB0A8"/>
          <w:sz w:val="20"/>
          <w:szCs w:val="20"/>
        </w:rPr>
        <w:lastRenderedPageBreak/>
        <w:t>BESLENME, TOPLANMA, TEMİZLİK</w:t>
      </w:r>
    </w:p>
    <w:p w14:paraId="082F4993" w14:textId="77777777" w:rsidR="00B04916" w:rsidRPr="00CE75CE" w:rsidRDefault="00B04916" w:rsidP="00B04916">
      <w:pPr>
        <w:spacing w:after="80" w:line="252" w:lineRule="auto"/>
        <w:jc w:val="both"/>
        <w:rPr>
          <w:sz w:val="20"/>
          <w:szCs w:val="20"/>
        </w:rPr>
      </w:pPr>
      <w:r w:rsidRPr="00CE75CE">
        <w:rPr>
          <w:sz w:val="20"/>
          <w:szCs w:val="20"/>
        </w:rPr>
        <w:t xml:space="preserve">Toplanma zamanı geldiğinde </w:t>
      </w:r>
      <w:hyperlink r:id="rId7">
        <w:r w:rsidRPr="00CE75CE">
          <w:rPr>
            <w:rStyle w:val="Kpr"/>
            <w:sz w:val="20"/>
            <w:szCs w:val="20"/>
          </w:rPr>
          <w:t>“Topla Topla Yerine Koy”</w:t>
        </w:r>
      </w:hyperlink>
      <w:r w:rsidRPr="00CE75CE">
        <w:rPr>
          <w:sz w:val="20"/>
          <w:szCs w:val="20"/>
        </w:rPr>
        <w:t xml:space="preserve"> şarkısı eşliğinde sınıf toplanmaya başlanır.</w:t>
      </w:r>
    </w:p>
    <w:p w14:paraId="1926408E" w14:textId="77777777" w:rsidR="00B04916" w:rsidRPr="00CE75CE" w:rsidRDefault="00B04916" w:rsidP="00B04916">
      <w:pPr>
        <w:keepNext/>
        <w:spacing w:after="80" w:line="252" w:lineRule="auto"/>
        <w:rPr>
          <w:rFonts w:eastAsia="Times New Roman" w:cs="Comic Sans MS"/>
          <w:color w:val="FF0000"/>
          <w:sz w:val="20"/>
          <w:szCs w:val="20"/>
          <w:lang w:eastAsia="tr-TR"/>
        </w:rPr>
      </w:pPr>
      <w:r w:rsidRPr="00CE75CE">
        <w:rPr>
          <w:rFonts w:eastAsia="Times New Roman" w:cs="Comic Sans MS"/>
          <w:b/>
          <w:bCs/>
          <w:color w:val="FF0000"/>
          <w:sz w:val="20"/>
          <w:szCs w:val="20"/>
          <w:lang w:eastAsia="tr-TR"/>
        </w:rPr>
        <w:t>TOPLA TOPLA YERİNE KOY</w:t>
      </w:r>
    </w:p>
    <w:p w14:paraId="6B874B3E" w14:textId="77777777" w:rsidR="00B04916" w:rsidRPr="00CE75CE" w:rsidRDefault="00B04916" w:rsidP="00B04916">
      <w:pPr>
        <w:spacing w:after="80" w:line="252" w:lineRule="auto"/>
        <w:rPr>
          <w:rFonts w:eastAsia="Times New Roman" w:cs="Comic Sans MS"/>
          <w:sz w:val="20"/>
          <w:szCs w:val="20"/>
          <w:lang w:eastAsia="tr-TR"/>
        </w:rPr>
      </w:pPr>
      <w:r w:rsidRPr="00CE75CE">
        <w:rPr>
          <w:rFonts w:eastAsia="Times New Roman" w:cs="Comic Sans MS"/>
          <w:sz w:val="20"/>
          <w:szCs w:val="20"/>
          <w:lang w:eastAsia="tr-TR"/>
        </w:rPr>
        <w:t>Topla topla yerine koy</w:t>
      </w:r>
    </w:p>
    <w:p w14:paraId="405E8A8D" w14:textId="77777777" w:rsidR="00B04916" w:rsidRPr="00CE75CE" w:rsidRDefault="00B04916" w:rsidP="00B04916">
      <w:pPr>
        <w:spacing w:after="80" w:line="252" w:lineRule="auto"/>
        <w:rPr>
          <w:rFonts w:eastAsia="Times New Roman" w:cs="Comic Sans MS"/>
          <w:sz w:val="20"/>
          <w:szCs w:val="20"/>
          <w:lang w:eastAsia="tr-TR"/>
        </w:rPr>
      </w:pPr>
      <w:r w:rsidRPr="00CE75CE">
        <w:rPr>
          <w:rFonts w:eastAsia="Times New Roman" w:cs="Comic Sans MS"/>
          <w:sz w:val="20"/>
          <w:szCs w:val="20"/>
          <w:lang w:eastAsia="tr-TR"/>
        </w:rPr>
        <w:t>Oyuncaklar mutlu olsun</w:t>
      </w:r>
    </w:p>
    <w:p w14:paraId="05F614F9" w14:textId="77777777" w:rsidR="00B04916" w:rsidRPr="00CE75CE" w:rsidRDefault="00B04916" w:rsidP="00B04916">
      <w:pPr>
        <w:spacing w:after="80" w:line="252" w:lineRule="auto"/>
        <w:rPr>
          <w:rFonts w:eastAsia="Times New Roman" w:cs="Comic Sans MS"/>
          <w:sz w:val="20"/>
          <w:szCs w:val="20"/>
          <w:lang w:eastAsia="tr-TR"/>
        </w:rPr>
      </w:pPr>
      <w:r w:rsidRPr="00CE75CE">
        <w:rPr>
          <w:rFonts w:eastAsia="Times New Roman" w:cs="Comic Sans MS"/>
          <w:sz w:val="20"/>
          <w:szCs w:val="20"/>
          <w:lang w:eastAsia="tr-TR"/>
        </w:rPr>
        <w:t>Arkadaşın da oynasın</w:t>
      </w:r>
    </w:p>
    <w:p w14:paraId="4C8F4E73" w14:textId="77777777" w:rsidR="00B04916" w:rsidRPr="00CE75CE" w:rsidRDefault="00B04916" w:rsidP="00B04916">
      <w:pPr>
        <w:spacing w:after="80" w:line="252" w:lineRule="auto"/>
        <w:rPr>
          <w:rFonts w:eastAsia="Times New Roman" w:cs="Comic Sans MS"/>
          <w:sz w:val="20"/>
          <w:szCs w:val="20"/>
          <w:lang w:eastAsia="tr-TR"/>
        </w:rPr>
      </w:pPr>
      <w:r w:rsidRPr="00CE75CE">
        <w:rPr>
          <w:rFonts w:eastAsia="Times New Roman" w:cs="Comic Sans MS"/>
          <w:sz w:val="20"/>
          <w:szCs w:val="20"/>
          <w:lang w:eastAsia="tr-TR"/>
        </w:rPr>
        <w:t>Sınıfımız güzel olsun.</w:t>
      </w:r>
    </w:p>
    <w:p w14:paraId="30C1823F" w14:textId="77777777" w:rsidR="00B04916" w:rsidRPr="00CE75CE" w:rsidRDefault="00B04916" w:rsidP="00B04916">
      <w:pPr>
        <w:spacing w:after="80" w:line="252" w:lineRule="auto"/>
        <w:rPr>
          <w:rFonts w:cs="Comic Sans MS"/>
          <w:sz w:val="20"/>
          <w:szCs w:val="20"/>
        </w:rPr>
      </w:pPr>
      <w:r w:rsidRPr="00CE75CE">
        <w:rPr>
          <w:rFonts w:eastAsia="Times New Roman" w:cs="Comic Sans MS"/>
          <w:sz w:val="20"/>
          <w:szCs w:val="20"/>
          <w:lang w:eastAsia="tr-TR"/>
        </w:rPr>
        <w:t xml:space="preserve">Şarkı eşliğinde çocuklar kullandıkları oyuncakları ait oldukları kutulara yerleştirirler. Toplama işlemi tamamlandıktan sonra öğretmen çocuklarla birlikte sınıfı gözden geçirir. </w:t>
      </w:r>
      <w:r w:rsidRPr="00CE75CE">
        <w:rPr>
          <w:rFonts w:cs="Comic Sans MS"/>
          <w:sz w:val="20"/>
          <w:szCs w:val="20"/>
        </w:rPr>
        <w:t xml:space="preserve">Sınıftan lavabo alanına geçişin eğlenceli ve düzenli olması için sıra olunur. Çocuklar sıraya geçerken hep birlikte ritmik bir şekilde </w:t>
      </w:r>
    </w:p>
    <w:p w14:paraId="0AAE7704" w14:textId="77777777" w:rsidR="00B04916" w:rsidRPr="00CE75CE" w:rsidRDefault="00B04916" w:rsidP="00B04916">
      <w:pPr>
        <w:keepNext/>
        <w:spacing w:after="80" w:line="252" w:lineRule="auto"/>
        <w:rPr>
          <w:rFonts w:cs="Comic Sans MS"/>
          <w:b/>
          <w:bCs/>
          <w:sz w:val="20"/>
          <w:szCs w:val="20"/>
        </w:rPr>
      </w:pPr>
      <w:r w:rsidRPr="00CE75CE">
        <w:rPr>
          <w:rFonts w:cs="Comic Sans MS"/>
          <w:b/>
          <w:bCs/>
          <w:sz w:val="20"/>
          <w:szCs w:val="20"/>
        </w:rPr>
        <w:t xml:space="preserve">"Bir sağa baktım, bir sola baktım </w:t>
      </w:r>
    </w:p>
    <w:p w14:paraId="62189CE8" w14:textId="77777777" w:rsidR="00B04916" w:rsidRPr="00A065B1" w:rsidRDefault="00B04916" w:rsidP="00B04916">
      <w:pPr>
        <w:spacing w:after="80" w:line="252" w:lineRule="auto"/>
        <w:rPr>
          <w:rFonts w:cs="Comic Sans MS"/>
          <w:sz w:val="20"/>
          <w:szCs w:val="20"/>
        </w:rPr>
      </w:pPr>
      <w:r w:rsidRPr="00CE75CE">
        <w:rPr>
          <w:rFonts w:cs="Comic Sans MS"/>
          <w:b/>
          <w:bCs/>
          <w:sz w:val="20"/>
          <w:szCs w:val="20"/>
        </w:rPr>
        <w:t xml:space="preserve">Lokomotif yaptım, cuf cuf cuf” </w:t>
      </w:r>
      <w:r w:rsidRPr="00A065B1">
        <w:rPr>
          <w:rFonts w:cs="Comic Sans MS"/>
          <w:sz w:val="20"/>
          <w:szCs w:val="20"/>
        </w:rPr>
        <w:t>tekerlemesi söylenir, düzeni bozmadan yürünerek lavaboya varılır.</w:t>
      </w:r>
    </w:p>
    <w:p w14:paraId="7B6E58CB" w14:textId="260AE866" w:rsidR="00B04916" w:rsidRPr="00AC0511" w:rsidRDefault="00B04916" w:rsidP="00B04916">
      <w:pPr>
        <w:spacing w:after="80" w:line="252" w:lineRule="auto"/>
        <w:rPr>
          <w:sz w:val="20"/>
          <w:szCs w:val="20"/>
        </w:rPr>
      </w:pPr>
      <w:r w:rsidRPr="00CE75CE">
        <w:rPr>
          <w:rFonts w:cs="Comic Sans MS"/>
          <w:sz w:val="20"/>
          <w:szCs w:val="20"/>
        </w:rPr>
        <w:t>Öğretmen gözetiminde, çocukların ellerini su ve sabunla doğru şekilde yıkamaları, kişisel temizliklerini bağımsızca yapabilme becerileri desteklenir. Öğretmen, çocukların kendi beslenme çantalarını açmalarına rehberlik eder. Beslenmeye başlamadan önce hep birlikte kısa bir dua edilir ve "Afiyet Olsun" denilerek yemeklerini yemelerine rehberlik eder. Yemekten sonra çocukların çevre düzenine katkı sunması amacıyla çöplerini kutuya atmaları sağlanır. Kişisel temizlikler yapılır.</w:t>
      </w:r>
      <w:r w:rsidRPr="00AC0511">
        <w:rPr>
          <w:sz w:val="20"/>
          <w:szCs w:val="20"/>
        </w:rPr>
        <w:t>(D16.1.2)</w:t>
      </w:r>
    </w:p>
    <w:p w14:paraId="5370075B" w14:textId="77777777" w:rsidR="00CA414D" w:rsidRPr="005E46A0" w:rsidRDefault="00A82CB7">
      <w:pPr>
        <w:keepNext/>
        <w:spacing w:after="40" w:line="259" w:lineRule="auto"/>
        <w:rPr>
          <w:sz w:val="20"/>
          <w:szCs w:val="20"/>
        </w:rPr>
      </w:pPr>
      <w:r w:rsidRPr="005E46A0">
        <w:rPr>
          <w:b/>
          <w:color w:val="1EB0A8"/>
          <w:sz w:val="20"/>
          <w:szCs w:val="20"/>
        </w:rPr>
        <w:t>ETKİNLİKLER</w:t>
      </w:r>
    </w:p>
    <w:p w14:paraId="0BD70162" w14:textId="0E371DBE" w:rsidR="00CA414D" w:rsidRPr="005E46A0" w:rsidRDefault="00A82CB7">
      <w:pPr>
        <w:spacing w:after="40" w:line="259" w:lineRule="auto"/>
        <w:rPr>
          <w:sz w:val="20"/>
          <w:szCs w:val="20"/>
        </w:rPr>
      </w:pPr>
      <w:r w:rsidRPr="005E46A0">
        <w:rPr>
          <w:b/>
          <w:color w:val="002060"/>
          <w:sz w:val="20"/>
          <w:szCs w:val="20"/>
        </w:rPr>
        <w:t>Türkçe (Bütünleştirilmiş büyük grup etkinliği)</w:t>
      </w:r>
    </w:p>
    <w:p w14:paraId="525CBF7A" w14:textId="77777777" w:rsidR="00CA414D" w:rsidRPr="005E46A0" w:rsidRDefault="00A82CB7">
      <w:pPr>
        <w:spacing w:after="40" w:line="259" w:lineRule="auto"/>
        <w:rPr>
          <w:sz w:val="20"/>
          <w:szCs w:val="20"/>
        </w:rPr>
      </w:pPr>
      <w:r w:rsidRPr="005E46A0">
        <w:rPr>
          <w:color w:val="000000"/>
          <w:sz w:val="20"/>
          <w:szCs w:val="20"/>
        </w:rPr>
        <w:t>Uygulamalar kısa aşamalar hâlinde sunulur. Çocukların ilgi ve ihtiyaçlarına göre ara verilir; yönergeler tek basamaklı açıklanıp gösterilir.</w:t>
      </w:r>
    </w:p>
    <w:p w14:paraId="4B2A91F9" w14:textId="77777777" w:rsidR="00CA414D" w:rsidRPr="005E46A0" w:rsidRDefault="00A82CB7">
      <w:pPr>
        <w:spacing w:after="40" w:line="259" w:lineRule="auto"/>
        <w:rPr>
          <w:sz w:val="20"/>
          <w:szCs w:val="20"/>
        </w:rPr>
      </w:pPr>
      <w:r w:rsidRPr="005E46A0">
        <w:rPr>
          <w:b/>
          <w:bCs/>
          <w:color w:val="000000"/>
          <w:sz w:val="20"/>
          <w:szCs w:val="20"/>
        </w:rPr>
        <w:t>Tıp tıp tıp tıp kim geliyor? (Eller dizlere vurulur.)</w:t>
      </w:r>
      <w:r w:rsidRPr="005E46A0">
        <w:rPr>
          <w:b/>
          <w:bCs/>
          <w:color w:val="000000"/>
          <w:sz w:val="20"/>
          <w:szCs w:val="20"/>
        </w:rPr>
        <w:br/>
        <w:t>Uzun kulaklı bir tavşan geliyor! (Ellerle kulak yapılır.)</w:t>
      </w:r>
      <w:r w:rsidRPr="005E46A0">
        <w:rPr>
          <w:b/>
          <w:bCs/>
          <w:color w:val="000000"/>
          <w:sz w:val="20"/>
          <w:szCs w:val="20"/>
        </w:rPr>
        <w:br/>
        <w:t>Minderimize oturalım,</w:t>
      </w:r>
      <w:r w:rsidRPr="005E46A0">
        <w:rPr>
          <w:b/>
          <w:bCs/>
          <w:color w:val="000000"/>
          <w:sz w:val="20"/>
          <w:szCs w:val="20"/>
        </w:rPr>
        <w:br/>
        <w:t>Tavşanla dinlenelim! Şşşt...</w:t>
      </w:r>
      <w:r w:rsidRPr="005E46A0">
        <w:rPr>
          <w:b/>
          <w:bCs/>
          <w:color w:val="000000"/>
          <w:sz w:val="20"/>
          <w:szCs w:val="20"/>
        </w:rPr>
        <w:br/>
        <w:t>Tavşan dinleniyor! (Parmak dudağa götürülür.)</w:t>
      </w:r>
      <w:r w:rsidRPr="005E46A0">
        <w:rPr>
          <w:color w:val="000000"/>
          <w:sz w:val="20"/>
          <w:szCs w:val="20"/>
        </w:rPr>
        <w:t xml:space="preserve"> (TADB.1.b.)</w:t>
      </w:r>
    </w:p>
    <w:p w14:paraId="3B2ED174" w14:textId="2E96F109" w:rsidR="00CA414D" w:rsidRPr="005E46A0" w:rsidRDefault="00A82CB7">
      <w:pPr>
        <w:spacing w:after="40" w:line="259" w:lineRule="auto"/>
        <w:rPr>
          <w:sz w:val="20"/>
          <w:szCs w:val="20"/>
        </w:rPr>
      </w:pPr>
      <w:r w:rsidRPr="005E46A0">
        <w:rPr>
          <w:color w:val="000000"/>
          <w:sz w:val="20"/>
          <w:szCs w:val="20"/>
        </w:rPr>
        <w:t xml:space="preserve">Öğretmen </w:t>
      </w:r>
      <w:hyperlink r:id="rId8">
        <w:r w:rsidRPr="005E46A0">
          <w:rPr>
            <w:color w:val="0070C0"/>
            <w:sz w:val="20"/>
            <w:szCs w:val="20"/>
          </w:rPr>
          <w:t>Ömer ve Yeni Çantası Hikâyesi</w:t>
        </w:r>
      </w:hyperlink>
      <w:r w:rsidRPr="005E46A0">
        <w:rPr>
          <w:sz w:val="20"/>
          <w:szCs w:val="20"/>
        </w:rPr>
        <w:t xml:space="preserve"> görsellerini gösterir. “Sence bu çantada neler olabilir?” diye sorarak basit tahminleri dinler. Hikâyeyi çocukların dikkat süresine uygun kısa bölümler hâlinde okur. “Senin çantanda neler var?” sorusuyla günlük yaşamla bağlantı kurmalarını destekler. Çocuklara sırayla konuşma, işaret ederek veya kısa sözcüklerle cevap verme fırsatı tanır. (TADB.1.b., TADB.2.a., TADB.2.b., TAKB.1.b., SDB2.1.SB1.G2., SDB2.1.SB2.G4.)</w:t>
      </w:r>
    </w:p>
    <w:p w14:paraId="0E261A5F" w14:textId="77777777" w:rsidR="00CA414D" w:rsidRPr="005E46A0" w:rsidRDefault="00A82CB7">
      <w:pPr>
        <w:spacing w:after="40" w:line="259" w:lineRule="auto"/>
        <w:rPr>
          <w:sz w:val="20"/>
          <w:szCs w:val="20"/>
        </w:rPr>
      </w:pPr>
      <w:r w:rsidRPr="005E46A0">
        <w:rPr>
          <w:color w:val="000000"/>
          <w:sz w:val="20"/>
          <w:szCs w:val="20"/>
        </w:rPr>
        <w:t>Öğretmen sınıfa üzerinde soru işareti bulunan bir kutuyla gelir: “Bu kutunun içinde sınıfımızda kullandığımız bazı araç gereçler var. Minik dedektifler olarak bunların ne olduğunu bulmaya hazır mısınız?”  diye sorar. (E1.1.)</w:t>
      </w:r>
    </w:p>
    <w:p w14:paraId="66CE7012" w14:textId="1FF12F74" w:rsidR="00CA414D" w:rsidRPr="005E46A0" w:rsidRDefault="00A82CB7">
      <w:pPr>
        <w:spacing w:after="40" w:line="259" w:lineRule="auto"/>
        <w:rPr>
          <w:sz w:val="20"/>
          <w:szCs w:val="20"/>
        </w:rPr>
      </w:pPr>
      <w:r w:rsidRPr="005E46A0">
        <w:rPr>
          <w:color w:val="000000"/>
          <w:sz w:val="20"/>
          <w:szCs w:val="20"/>
        </w:rPr>
        <w:t>Kutudan sırayla boya kalemi, kitap, kapalı yapıştırıcı, büyük blok ve oyuncak çıkarılır. Çocuklar güvenli nesneleri sırayla kavrar, dokunarak inceler ve masaya bırakır. “Rengi ne?”, “Büyük mü, küçük mü?”, “Uzun mu, kısa mı?”, “Sert mi, yumuşak mı?” sorularından uygun olanı birer birer sorulur. Çocukların gözledikleri özellikleri söylemeleri desteklenir. Makası yalnızca öğretmen elinde tutarak gösterir. (HSAB.2.a.,TAKB.1.b., D12.1.1.)</w:t>
      </w:r>
    </w:p>
    <w:p w14:paraId="2AE1BE23" w14:textId="00E9178A" w:rsidR="008C7FA0" w:rsidRPr="005E46A0" w:rsidRDefault="008C7FA0" w:rsidP="008C7FA0">
      <w:pPr>
        <w:spacing w:before="100" w:beforeAutospacing="1" w:after="100" w:afterAutospacing="1" w:line="240" w:lineRule="auto"/>
        <w:rPr>
          <w:rFonts w:eastAsia="Times New Roman"/>
          <w:sz w:val="20"/>
          <w:szCs w:val="20"/>
          <w:lang w:eastAsia="tr-TR"/>
        </w:rPr>
      </w:pPr>
      <w:r w:rsidRPr="005E46A0">
        <w:rPr>
          <w:sz w:val="20"/>
          <w:szCs w:val="20"/>
        </w:rPr>
        <w:t xml:space="preserve">Masanın üzerine biri </w:t>
      </w:r>
      <w:r w:rsidRPr="005E46A0">
        <w:rPr>
          <w:b/>
          <w:bCs/>
          <w:sz w:val="20"/>
          <w:szCs w:val="20"/>
        </w:rPr>
        <w:t>Yeşil (Güvenli Sepeti - Gülen Yüz resmi olan)</w:t>
      </w:r>
      <w:r w:rsidRPr="005E46A0">
        <w:rPr>
          <w:sz w:val="20"/>
          <w:szCs w:val="20"/>
        </w:rPr>
        <w:t xml:space="preserve"> ve diğeri </w:t>
      </w:r>
      <w:r w:rsidRPr="005E46A0">
        <w:rPr>
          <w:b/>
          <w:bCs/>
          <w:sz w:val="20"/>
          <w:szCs w:val="20"/>
        </w:rPr>
        <w:t>Kırmızı (Tehlikeli Sepeti - Dur/Düşünen Yüz resmi olan)</w:t>
      </w:r>
      <w:r w:rsidRPr="005E46A0">
        <w:rPr>
          <w:sz w:val="20"/>
          <w:szCs w:val="20"/>
        </w:rPr>
        <w:t xml:space="preserve"> iki sepet konur. Öğretmen önceden hazırladığı büyük boy davranış görsellerini gösterir.</w:t>
      </w:r>
      <w:r w:rsidRPr="005E46A0">
        <w:rPr>
          <w:rFonts w:eastAsia="Times New Roman"/>
          <w:sz w:val="20"/>
          <w:szCs w:val="20"/>
          <w:lang w:eastAsia="tr-TR"/>
        </w:rPr>
        <w:t xml:space="preserve"> </w:t>
      </w:r>
      <w:r w:rsidRPr="005E46A0">
        <w:rPr>
          <w:color w:val="000000"/>
          <w:sz w:val="20"/>
          <w:szCs w:val="20"/>
        </w:rPr>
        <w:t>(OB4.1.SB1.,OB4.1.SB2.)</w:t>
      </w:r>
    </w:p>
    <w:p w14:paraId="31481DCE" w14:textId="77777777"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t xml:space="preserve">Kalemle kâğıt boyamak -&gt; </w:t>
      </w:r>
      <w:r w:rsidRPr="005E46A0">
        <w:rPr>
          <w:rFonts w:eastAsia="Times New Roman"/>
          <w:b/>
          <w:bCs/>
          <w:color w:val="00B050"/>
          <w:sz w:val="20"/>
          <w:szCs w:val="20"/>
          <w:lang w:eastAsia="tr-TR"/>
        </w:rPr>
        <w:t>Yeşil Sepet:</w:t>
      </w:r>
      <w:r w:rsidRPr="005E46A0">
        <w:rPr>
          <w:rFonts w:eastAsia="Times New Roman"/>
          <w:sz w:val="20"/>
          <w:szCs w:val="20"/>
          <w:lang w:eastAsia="tr-TR"/>
        </w:rPr>
        <w:t xml:space="preserve"> </w:t>
      </w:r>
      <w:r w:rsidRPr="005E46A0">
        <w:rPr>
          <w:rFonts w:eastAsia="Times New Roman"/>
          <w:i/>
          <w:iCs/>
          <w:sz w:val="20"/>
          <w:szCs w:val="20"/>
          <w:lang w:eastAsia="tr-TR"/>
        </w:rPr>
        <w:t>"Kalem kâğıdı sever, kâğıdımızı renklendiririz. Bu güvenlidir."</w:t>
      </w:r>
    </w:p>
    <w:p w14:paraId="36AC408D" w14:textId="5E163BF6"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t xml:space="preserve">Kalemi arkadaşına doğru fırlatmak -&gt; </w:t>
      </w:r>
      <w:r w:rsidRPr="005E46A0">
        <w:rPr>
          <w:rFonts w:eastAsia="Times New Roman"/>
          <w:b/>
          <w:bCs/>
          <w:color w:val="FF0000"/>
          <w:sz w:val="20"/>
          <w:szCs w:val="20"/>
          <w:lang w:eastAsia="tr-TR"/>
        </w:rPr>
        <w:t>Kırmızı Sepet:</w:t>
      </w:r>
      <w:r w:rsidRPr="005E46A0">
        <w:rPr>
          <w:rFonts w:eastAsia="Times New Roman"/>
          <w:sz w:val="20"/>
          <w:szCs w:val="20"/>
          <w:lang w:eastAsia="tr-TR"/>
        </w:rPr>
        <w:t xml:space="preserve"> </w:t>
      </w:r>
      <w:r w:rsidRPr="005E46A0">
        <w:rPr>
          <w:rFonts w:eastAsia="Times New Roman"/>
          <w:i/>
          <w:iCs/>
          <w:sz w:val="20"/>
          <w:szCs w:val="20"/>
          <w:lang w:eastAsia="tr-TR"/>
        </w:rPr>
        <w:t>" Arkadaşımızın canı yanabilir, bu yüzden bu tehlikelidir. Kalemi arkadaşımıza elinden yavaşça veririz."</w:t>
      </w:r>
    </w:p>
    <w:p w14:paraId="09353D77" w14:textId="1B40F39A"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t xml:space="preserve">Makasla sandalyede oturarak kesmek -&gt; </w:t>
      </w:r>
      <w:r w:rsidRPr="005E46A0">
        <w:rPr>
          <w:rFonts w:eastAsia="Times New Roman"/>
          <w:b/>
          <w:bCs/>
          <w:color w:val="00B050"/>
          <w:sz w:val="20"/>
          <w:szCs w:val="20"/>
          <w:lang w:eastAsia="tr-TR"/>
        </w:rPr>
        <w:t>Yeşil Sepet:</w:t>
      </w:r>
      <w:r w:rsidRPr="005E46A0">
        <w:rPr>
          <w:rFonts w:eastAsia="Times New Roman"/>
          <w:sz w:val="20"/>
          <w:szCs w:val="20"/>
          <w:lang w:eastAsia="tr-TR"/>
        </w:rPr>
        <w:t xml:space="preserve"> </w:t>
      </w:r>
      <w:r w:rsidRPr="005E46A0">
        <w:rPr>
          <w:rFonts w:eastAsia="Times New Roman"/>
          <w:i/>
          <w:iCs/>
          <w:sz w:val="20"/>
          <w:szCs w:val="20"/>
          <w:lang w:eastAsia="tr-TR"/>
        </w:rPr>
        <w:t>"Makas kullanırken sandalyemizde güzelce otururuz. Bu güvenlidir."</w:t>
      </w:r>
    </w:p>
    <w:p w14:paraId="5A83A258" w14:textId="77777777"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t xml:space="preserve">Makasla sınıfta koşmak -&gt; </w:t>
      </w:r>
      <w:r w:rsidRPr="005E46A0">
        <w:rPr>
          <w:rFonts w:eastAsia="Times New Roman"/>
          <w:b/>
          <w:bCs/>
          <w:color w:val="FF0000"/>
          <w:sz w:val="20"/>
          <w:szCs w:val="20"/>
          <w:lang w:eastAsia="tr-TR"/>
        </w:rPr>
        <w:t>Kırmızı Sepet:</w:t>
      </w:r>
      <w:r w:rsidRPr="005E46A0">
        <w:rPr>
          <w:rFonts w:eastAsia="Times New Roman"/>
          <w:sz w:val="20"/>
          <w:szCs w:val="20"/>
          <w:lang w:eastAsia="tr-TR"/>
        </w:rPr>
        <w:t xml:space="preserve"> </w:t>
      </w:r>
      <w:r w:rsidRPr="005E46A0">
        <w:rPr>
          <w:rFonts w:eastAsia="Times New Roman"/>
          <w:i/>
          <w:iCs/>
          <w:sz w:val="20"/>
          <w:szCs w:val="20"/>
          <w:lang w:eastAsia="tr-TR"/>
        </w:rPr>
        <w:t>"Koşarken düşebiliriz ve makas canımızı yakabilir. Bu tehlikelidir."</w:t>
      </w:r>
    </w:p>
    <w:p w14:paraId="06F7F8F1" w14:textId="77777777"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t xml:space="preserve">Yapıştırıcıyı kâğıda sürmek -&gt; </w:t>
      </w:r>
      <w:r w:rsidRPr="005E46A0">
        <w:rPr>
          <w:rFonts w:eastAsia="Times New Roman"/>
          <w:b/>
          <w:bCs/>
          <w:color w:val="00B050"/>
          <w:sz w:val="20"/>
          <w:szCs w:val="20"/>
          <w:lang w:eastAsia="tr-TR"/>
        </w:rPr>
        <w:t>Yeşil Sepet:</w:t>
      </w:r>
      <w:r w:rsidRPr="005E46A0">
        <w:rPr>
          <w:rFonts w:eastAsia="Times New Roman"/>
          <w:sz w:val="20"/>
          <w:szCs w:val="20"/>
          <w:lang w:eastAsia="tr-TR"/>
        </w:rPr>
        <w:t xml:space="preserve"> </w:t>
      </w:r>
      <w:r w:rsidRPr="005E46A0">
        <w:rPr>
          <w:rFonts w:eastAsia="Times New Roman"/>
          <w:i/>
          <w:iCs/>
          <w:sz w:val="20"/>
          <w:szCs w:val="20"/>
          <w:lang w:eastAsia="tr-TR"/>
        </w:rPr>
        <w:t>"Yapıştırıcı kâğıtları birbirine bağlar, bu güvenlidir."</w:t>
      </w:r>
    </w:p>
    <w:p w14:paraId="7215E966" w14:textId="77777777"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lastRenderedPageBreak/>
        <w:t xml:space="preserve">Yapıştırıcıyı ağza/yüze sürmek -&gt; </w:t>
      </w:r>
      <w:r w:rsidRPr="005E46A0">
        <w:rPr>
          <w:rFonts w:eastAsia="Times New Roman"/>
          <w:b/>
          <w:bCs/>
          <w:color w:val="FF0000"/>
          <w:sz w:val="20"/>
          <w:szCs w:val="20"/>
          <w:lang w:eastAsia="tr-TR"/>
        </w:rPr>
        <w:t>Kırmızı Sepet:</w:t>
      </w:r>
      <w:r w:rsidRPr="005E46A0">
        <w:rPr>
          <w:rFonts w:eastAsia="Times New Roman"/>
          <w:sz w:val="20"/>
          <w:szCs w:val="20"/>
          <w:lang w:eastAsia="tr-TR"/>
        </w:rPr>
        <w:t xml:space="preserve"> </w:t>
      </w:r>
      <w:r w:rsidRPr="005E46A0">
        <w:rPr>
          <w:rFonts w:eastAsia="Times New Roman"/>
          <w:i/>
          <w:iCs/>
          <w:sz w:val="20"/>
          <w:szCs w:val="20"/>
          <w:lang w:eastAsia="tr-TR"/>
        </w:rPr>
        <w:t>"Yapıştırıcı bir yiyecek değildir, tadı çirkindir ve bizi hasta edebilir. Bu tehlikelidir."</w:t>
      </w:r>
    </w:p>
    <w:p w14:paraId="4DA7E291" w14:textId="77777777"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t xml:space="preserve">Kitap sayfalarını yavaşça çevirmek -&gt; </w:t>
      </w:r>
      <w:r w:rsidRPr="005E46A0">
        <w:rPr>
          <w:rFonts w:eastAsia="Times New Roman"/>
          <w:b/>
          <w:bCs/>
          <w:color w:val="00B050"/>
          <w:sz w:val="20"/>
          <w:szCs w:val="20"/>
          <w:lang w:eastAsia="tr-TR"/>
        </w:rPr>
        <w:t>Yeşil Sepet:</w:t>
      </w:r>
      <w:r w:rsidRPr="005E46A0">
        <w:rPr>
          <w:rFonts w:eastAsia="Times New Roman"/>
          <w:sz w:val="20"/>
          <w:szCs w:val="20"/>
          <w:lang w:eastAsia="tr-TR"/>
        </w:rPr>
        <w:t xml:space="preserve"> </w:t>
      </w:r>
      <w:r w:rsidRPr="005E46A0">
        <w:rPr>
          <w:rFonts w:eastAsia="Times New Roman"/>
          <w:i/>
          <w:iCs/>
          <w:sz w:val="20"/>
          <w:szCs w:val="20"/>
          <w:lang w:eastAsia="tr-TR"/>
        </w:rPr>
        <w:t>"Kitaplar bizim arkadaşımızdır, sayfalarını incitmeden çeviririz."</w:t>
      </w:r>
    </w:p>
    <w:p w14:paraId="3CABBFE6" w14:textId="409C5624"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t xml:space="preserve">Kitap sayfalarını yırtmak -&gt; </w:t>
      </w:r>
      <w:r w:rsidRPr="005E46A0">
        <w:rPr>
          <w:rFonts w:eastAsia="Times New Roman"/>
          <w:b/>
          <w:bCs/>
          <w:color w:val="FF0000"/>
          <w:sz w:val="20"/>
          <w:szCs w:val="20"/>
          <w:lang w:eastAsia="tr-TR"/>
        </w:rPr>
        <w:t>Kırmızı Sepet:</w:t>
      </w:r>
      <w:r w:rsidRPr="005E46A0">
        <w:rPr>
          <w:rFonts w:eastAsia="Times New Roman"/>
          <w:sz w:val="20"/>
          <w:szCs w:val="20"/>
          <w:lang w:eastAsia="tr-TR"/>
        </w:rPr>
        <w:t xml:space="preserve"> </w:t>
      </w:r>
      <w:r w:rsidRPr="005E46A0">
        <w:rPr>
          <w:rFonts w:eastAsia="Times New Roman"/>
          <w:i/>
          <w:iCs/>
          <w:sz w:val="20"/>
          <w:szCs w:val="20"/>
          <w:lang w:eastAsia="tr-TR"/>
        </w:rPr>
        <w:t>"Kitap yırtılırsa sayfaları zarar görür ve içindeki resimleri göremeyiz."</w:t>
      </w:r>
    </w:p>
    <w:p w14:paraId="23EDB1A0" w14:textId="77777777" w:rsidR="008C7FA0" w:rsidRPr="005E46A0" w:rsidRDefault="008C7FA0" w:rsidP="008C7FA0">
      <w:pPr>
        <w:numPr>
          <w:ilvl w:val="0"/>
          <w:numId w:val="6"/>
        </w:numPr>
        <w:suppressAutoHyphens w:val="0"/>
        <w:spacing w:after="0" w:line="240" w:lineRule="auto"/>
        <w:ind w:left="284" w:hanging="284"/>
        <w:rPr>
          <w:rFonts w:eastAsia="Times New Roman"/>
          <w:i/>
          <w:iCs/>
          <w:sz w:val="20"/>
          <w:szCs w:val="20"/>
          <w:lang w:eastAsia="tr-TR"/>
        </w:rPr>
      </w:pPr>
      <w:r w:rsidRPr="005E46A0">
        <w:rPr>
          <w:rFonts w:eastAsia="Times New Roman"/>
          <w:b/>
          <w:bCs/>
          <w:sz w:val="20"/>
          <w:szCs w:val="20"/>
          <w:lang w:eastAsia="tr-TR"/>
        </w:rPr>
        <w:t xml:space="preserve">Oyuncakları ve blokları yerine koymak -&gt; </w:t>
      </w:r>
      <w:r w:rsidRPr="005E46A0">
        <w:rPr>
          <w:rFonts w:eastAsia="Times New Roman"/>
          <w:b/>
          <w:bCs/>
          <w:color w:val="00B050"/>
          <w:sz w:val="20"/>
          <w:szCs w:val="20"/>
          <w:lang w:eastAsia="tr-TR"/>
        </w:rPr>
        <w:t>Yeşil Sepet:</w:t>
      </w:r>
      <w:r w:rsidRPr="005E46A0">
        <w:rPr>
          <w:rFonts w:eastAsia="Times New Roman"/>
          <w:sz w:val="20"/>
          <w:szCs w:val="20"/>
          <w:lang w:eastAsia="tr-TR"/>
        </w:rPr>
        <w:t xml:space="preserve"> </w:t>
      </w:r>
      <w:r w:rsidRPr="005E46A0">
        <w:rPr>
          <w:rFonts w:eastAsia="Times New Roman"/>
          <w:i/>
          <w:iCs/>
          <w:sz w:val="20"/>
          <w:szCs w:val="20"/>
          <w:lang w:eastAsia="tr-TR"/>
        </w:rPr>
        <w:t>"İşimiz bitince oyuncakları evine (kutusuna) koyarız. Sınıfımız tertemiz olur."</w:t>
      </w:r>
    </w:p>
    <w:p w14:paraId="70C3FD25" w14:textId="77777777" w:rsidR="008C7FA0" w:rsidRPr="005E46A0" w:rsidRDefault="008C7FA0" w:rsidP="008C7FA0">
      <w:pPr>
        <w:numPr>
          <w:ilvl w:val="0"/>
          <w:numId w:val="6"/>
        </w:numPr>
        <w:suppressAutoHyphens w:val="0"/>
        <w:spacing w:after="0" w:line="240" w:lineRule="auto"/>
        <w:ind w:left="284" w:hanging="284"/>
        <w:rPr>
          <w:rFonts w:eastAsia="Times New Roman"/>
          <w:sz w:val="20"/>
          <w:szCs w:val="20"/>
          <w:lang w:eastAsia="tr-TR"/>
        </w:rPr>
      </w:pPr>
      <w:r w:rsidRPr="005E46A0">
        <w:rPr>
          <w:rFonts w:eastAsia="Times New Roman"/>
          <w:b/>
          <w:bCs/>
          <w:sz w:val="20"/>
          <w:szCs w:val="20"/>
          <w:lang w:eastAsia="tr-TR"/>
        </w:rPr>
        <w:t xml:space="preserve">Blokları arkadaşına atmak -&gt; </w:t>
      </w:r>
      <w:r w:rsidRPr="005E46A0">
        <w:rPr>
          <w:rFonts w:eastAsia="Times New Roman"/>
          <w:b/>
          <w:bCs/>
          <w:color w:val="FF0000"/>
          <w:sz w:val="20"/>
          <w:szCs w:val="20"/>
          <w:lang w:eastAsia="tr-TR"/>
        </w:rPr>
        <w:t>Kırmızı Sepet:</w:t>
      </w:r>
      <w:r w:rsidRPr="005E46A0">
        <w:rPr>
          <w:rFonts w:eastAsia="Times New Roman"/>
          <w:sz w:val="20"/>
          <w:szCs w:val="20"/>
          <w:lang w:eastAsia="tr-TR"/>
        </w:rPr>
        <w:t xml:space="preserve"> </w:t>
      </w:r>
      <w:r w:rsidRPr="005E46A0">
        <w:rPr>
          <w:rFonts w:eastAsia="Times New Roman"/>
          <w:i/>
          <w:iCs/>
          <w:sz w:val="20"/>
          <w:szCs w:val="20"/>
          <w:lang w:eastAsia="tr-TR"/>
        </w:rPr>
        <w:t>"Bloklar serttir, arkadaşımızın canını acıtır."</w:t>
      </w:r>
    </w:p>
    <w:p w14:paraId="29D37339" w14:textId="5DF55CF6" w:rsidR="008C7FA0" w:rsidRPr="005E46A0" w:rsidRDefault="008C7FA0" w:rsidP="008C7FA0">
      <w:pPr>
        <w:spacing w:after="100" w:afterAutospacing="1" w:line="240" w:lineRule="auto"/>
        <w:rPr>
          <w:rFonts w:eastAsia="Times New Roman"/>
          <w:sz w:val="20"/>
          <w:szCs w:val="20"/>
          <w:lang w:eastAsia="tr-TR"/>
        </w:rPr>
      </w:pPr>
      <w:r w:rsidRPr="005E46A0">
        <w:rPr>
          <w:rFonts w:eastAsia="Times New Roman"/>
          <w:sz w:val="20"/>
          <w:szCs w:val="20"/>
          <w:lang w:eastAsia="tr-TR"/>
        </w:rPr>
        <w:t>Çocuklar görseli uygun sepete yerleştirir. Her seçimden sonra davranışın neden güvenli veya tehlikeli olduğu çocukların anlayabileceği kısa cümlelerle açıklanır</w:t>
      </w:r>
      <w:r w:rsidR="0095598B" w:rsidRPr="005E46A0">
        <w:rPr>
          <w:rFonts w:eastAsia="Times New Roman"/>
          <w:sz w:val="20"/>
          <w:szCs w:val="20"/>
          <w:lang w:eastAsia="tr-TR"/>
        </w:rPr>
        <w:t xml:space="preserve">, </w:t>
      </w:r>
      <w:r w:rsidR="0095598B" w:rsidRPr="005E46A0">
        <w:rPr>
          <w:color w:val="000000"/>
          <w:sz w:val="20"/>
          <w:szCs w:val="20"/>
        </w:rPr>
        <w:t>kuralların birlikte yaşamayı kolaylaştırdığını vurgular. (OB6.1.SB3., D16.1.3., D16.2.2.)</w:t>
      </w:r>
    </w:p>
    <w:p w14:paraId="2D3E7250" w14:textId="77777777" w:rsidR="00CA414D" w:rsidRPr="005E46A0" w:rsidRDefault="00A82CB7">
      <w:pPr>
        <w:spacing w:after="40" w:line="259" w:lineRule="auto"/>
        <w:rPr>
          <w:sz w:val="20"/>
          <w:szCs w:val="20"/>
        </w:rPr>
      </w:pPr>
      <w:r w:rsidRPr="005E46A0">
        <w:rPr>
          <w:color w:val="000000"/>
          <w:sz w:val="20"/>
          <w:szCs w:val="20"/>
        </w:rPr>
        <w:t>Öğretmen araç gereçlerin kullanımını sırayla göstererek model olur. Çocuklar davranışları önce boş elleriyle taklit eder; güvenli olmayan davranışlar yalnızca kartlardan konuşulur. (E2.4., E2.5.)</w:t>
      </w:r>
    </w:p>
    <w:p w14:paraId="4FB42EFE" w14:textId="77777777" w:rsidR="00CA414D" w:rsidRPr="005E46A0" w:rsidRDefault="00A82CB7">
      <w:pPr>
        <w:spacing w:after="40" w:line="259" w:lineRule="auto"/>
        <w:rPr>
          <w:sz w:val="20"/>
          <w:szCs w:val="20"/>
        </w:rPr>
      </w:pPr>
      <w:r w:rsidRPr="005E46A0">
        <w:rPr>
          <w:b/>
          <w:bCs/>
          <w:color w:val="000000"/>
          <w:sz w:val="20"/>
          <w:szCs w:val="20"/>
        </w:rPr>
        <w:t>Kalem:</w:t>
      </w:r>
      <w:r w:rsidRPr="005E46A0">
        <w:rPr>
          <w:color w:val="000000"/>
          <w:sz w:val="20"/>
          <w:szCs w:val="20"/>
        </w:rPr>
        <w:t xml:space="preserve"> Kâğıda çizgi çizilir, iş bitince kalem kutusuna konur. Bir arkadaşın kalemini kullanmadan önce “Alabilir miyim?” denir; kalem fırlatılmadan elden verilir. (D14.1.3.)</w:t>
      </w:r>
    </w:p>
    <w:p w14:paraId="70A522F6" w14:textId="77777777" w:rsidR="0095598B" w:rsidRPr="005E46A0" w:rsidRDefault="00A82CB7">
      <w:pPr>
        <w:spacing w:after="40" w:line="259" w:lineRule="auto"/>
        <w:rPr>
          <w:color w:val="000000"/>
          <w:sz w:val="20"/>
          <w:szCs w:val="20"/>
        </w:rPr>
      </w:pPr>
      <w:r w:rsidRPr="005E46A0">
        <w:rPr>
          <w:b/>
          <w:bCs/>
          <w:color w:val="000000"/>
          <w:sz w:val="20"/>
          <w:szCs w:val="20"/>
        </w:rPr>
        <w:t>Yapıştırıcı:</w:t>
      </w:r>
      <w:r w:rsidRPr="005E46A0">
        <w:rPr>
          <w:color w:val="000000"/>
          <w:sz w:val="20"/>
          <w:szCs w:val="20"/>
        </w:rPr>
        <w:t xml:space="preserve"> Kâğıda az miktarda sürülür, kurumaması için kapağı kapatılır. </w:t>
      </w:r>
    </w:p>
    <w:p w14:paraId="18FB79F7" w14:textId="77777777" w:rsidR="0095598B" w:rsidRPr="005E46A0" w:rsidRDefault="00A82CB7">
      <w:pPr>
        <w:spacing w:after="40" w:line="259" w:lineRule="auto"/>
        <w:rPr>
          <w:color w:val="000000"/>
          <w:sz w:val="20"/>
          <w:szCs w:val="20"/>
        </w:rPr>
      </w:pPr>
      <w:r w:rsidRPr="005E46A0">
        <w:rPr>
          <w:b/>
          <w:bCs/>
          <w:color w:val="000000"/>
          <w:sz w:val="20"/>
          <w:szCs w:val="20"/>
        </w:rPr>
        <w:t>Kitap:</w:t>
      </w:r>
      <w:r w:rsidRPr="005E46A0">
        <w:rPr>
          <w:color w:val="000000"/>
          <w:sz w:val="20"/>
          <w:szCs w:val="20"/>
        </w:rPr>
        <w:t xml:space="preserve"> Sayfalar köşesinden yavaşça çevrilir ve kitap yerine kaldırılır. </w:t>
      </w:r>
    </w:p>
    <w:p w14:paraId="4E7BAE80" w14:textId="0A3B1E06" w:rsidR="00CA414D" w:rsidRPr="005E46A0" w:rsidRDefault="00A82CB7">
      <w:pPr>
        <w:spacing w:after="40" w:line="259" w:lineRule="auto"/>
        <w:rPr>
          <w:sz w:val="20"/>
          <w:szCs w:val="20"/>
        </w:rPr>
      </w:pPr>
      <w:r w:rsidRPr="005E46A0">
        <w:rPr>
          <w:b/>
          <w:bCs/>
          <w:color w:val="000000"/>
          <w:sz w:val="20"/>
          <w:szCs w:val="20"/>
        </w:rPr>
        <w:t>Oyuncak/Blok:</w:t>
      </w:r>
      <w:r w:rsidRPr="005E46A0">
        <w:rPr>
          <w:color w:val="000000"/>
          <w:sz w:val="20"/>
          <w:szCs w:val="20"/>
        </w:rPr>
        <w:t xml:space="preserve"> Oyun bitince belirlenen kutuya konur. (D16.2.2.)</w:t>
      </w:r>
    </w:p>
    <w:p w14:paraId="79E23160" w14:textId="77777777" w:rsidR="00CA414D" w:rsidRPr="005E46A0" w:rsidRDefault="00A82CB7">
      <w:pPr>
        <w:spacing w:after="40" w:line="259" w:lineRule="auto"/>
        <w:rPr>
          <w:sz w:val="20"/>
          <w:szCs w:val="20"/>
        </w:rPr>
      </w:pPr>
      <w:r w:rsidRPr="005E46A0">
        <w:rPr>
          <w:b/>
          <w:bCs/>
          <w:color w:val="000000"/>
          <w:sz w:val="20"/>
          <w:szCs w:val="20"/>
        </w:rPr>
        <w:t>Makas:</w:t>
      </w:r>
      <w:r w:rsidRPr="005E46A0">
        <w:rPr>
          <w:color w:val="000000"/>
          <w:sz w:val="20"/>
          <w:szCs w:val="20"/>
        </w:rPr>
        <w:t xml:space="preserve"> Öğretmen sandalyede oturarak kâğıt kesmeyi gösterir. Çocuklar bu aşamada makas tutmaz. “Makasları öğretmenimiz dağıtır ve toplar. Elimizde makas varken ayağa kalkmayız.” denir. Hamur çalışmasında plastik oyun hamuru makası kullanılır; öğretmen ihtiyaç duyan çocuğa bireysel destek verir. (D16.1.3.)</w:t>
      </w:r>
    </w:p>
    <w:p w14:paraId="758D17A6" w14:textId="77777777" w:rsidR="00CA414D" w:rsidRPr="005E46A0" w:rsidRDefault="00A82CB7">
      <w:pPr>
        <w:spacing w:after="40" w:line="259" w:lineRule="auto"/>
        <w:rPr>
          <w:sz w:val="20"/>
          <w:szCs w:val="20"/>
        </w:rPr>
      </w:pPr>
      <w:r w:rsidRPr="005E46A0">
        <w:rPr>
          <w:color w:val="000000"/>
          <w:sz w:val="20"/>
          <w:szCs w:val="20"/>
        </w:rPr>
        <w:t>Öğretmen “Yapıştırıcıyı nereye sürüyoruz?”, “Kitabın sayfalarını nasıl çeviriyoruz?” ve “Oyun bitince oyuncaklarımızı ne yapıyoruz?” sorularını sırayla yöneltir. Beklemekte zorlanan çocuğa yanında yer verir, sırasını işaretle hatırlatır ve gerektiğinde destek istemesini teşvik eder. (TAKB.1.b., SDB1.2.SB3.G6., SDB2.1.SB2.G4.)</w:t>
      </w:r>
    </w:p>
    <w:p w14:paraId="40D12B2C" w14:textId="77777777" w:rsidR="00CA414D" w:rsidRPr="005E46A0" w:rsidRDefault="00A82CB7">
      <w:pPr>
        <w:spacing w:after="40" w:line="259" w:lineRule="auto"/>
        <w:rPr>
          <w:sz w:val="20"/>
          <w:szCs w:val="20"/>
        </w:rPr>
      </w:pPr>
      <w:r w:rsidRPr="005E46A0">
        <w:rPr>
          <w:color w:val="000000"/>
          <w:sz w:val="20"/>
          <w:szCs w:val="20"/>
        </w:rPr>
        <w:t>Ardından öğretmen iki diz vuruşu ve bir alkıştan oluşan basit ritmi gösterir. Çocuklar ritmi bedenleriyle tekrarlar; aşağıdaki sözlere belirtilen hareketlerle eşlik eder. (HSAB.3.b., E2.5.)</w:t>
      </w:r>
    </w:p>
    <w:p w14:paraId="3372182B" w14:textId="77777777" w:rsidR="00CA414D" w:rsidRPr="005E46A0" w:rsidRDefault="00A82CB7">
      <w:pPr>
        <w:spacing w:after="40" w:line="259" w:lineRule="auto"/>
        <w:rPr>
          <w:sz w:val="20"/>
          <w:szCs w:val="20"/>
        </w:rPr>
      </w:pPr>
      <w:r w:rsidRPr="005E46A0">
        <w:rPr>
          <w:b/>
          <w:bCs/>
          <w:color w:val="000000"/>
          <w:sz w:val="20"/>
          <w:szCs w:val="20"/>
        </w:rPr>
        <w:t>Kalemim kâğıtta,</w:t>
      </w:r>
      <w:r w:rsidRPr="005E46A0">
        <w:rPr>
          <w:color w:val="000000"/>
          <w:sz w:val="20"/>
          <w:szCs w:val="20"/>
        </w:rPr>
        <w:t xml:space="preserve"> (Elin içine yazı yazma hareketi yapılır) </w:t>
      </w:r>
      <w:r w:rsidRPr="005E46A0">
        <w:rPr>
          <w:color w:val="000000"/>
          <w:sz w:val="20"/>
          <w:szCs w:val="20"/>
        </w:rPr>
        <w:br/>
      </w:r>
      <w:r w:rsidRPr="005E46A0">
        <w:rPr>
          <w:b/>
          <w:bCs/>
          <w:color w:val="000000"/>
          <w:sz w:val="20"/>
          <w:szCs w:val="20"/>
        </w:rPr>
        <w:t>Yapıştırıcım azıcık,</w:t>
      </w:r>
      <w:r w:rsidRPr="005E46A0">
        <w:rPr>
          <w:color w:val="000000"/>
          <w:sz w:val="20"/>
          <w:szCs w:val="20"/>
        </w:rPr>
        <w:t xml:space="preserve"> (Baş ve işaret parmağıyla 'az' işareti yapılır) </w:t>
      </w:r>
      <w:r w:rsidRPr="005E46A0">
        <w:rPr>
          <w:color w:val="000000"/>
          <w:sz w:val="20"/>
          <w:szCs w:val="20"/>
        </w:rPr>
        <w:br/>
      </w:r>
      <w:r w:rsidRPr="005E46A0">
        <w:rPr>
          <w:b/>
          <w:bCs/>
          <w:color w:val="000000"/>
          <w:sz w:val="20"/>
          <w:szCs w:val="20"/>
        </w:rPr>
        <w:t>Makasım elimdeyse,</w:t>
      </w:r>
      <w:r w:rsidRPr="005E46A0">
        <w:rPr>
          <w:color w:val="000000"/>
          <w:sz w:val="20"/>
          <w:szCs w:val="20"/>
        </w:rPr>
        <w:t xml:space="preserve"> (Parmaklarla makas gibi kesme hareketi yapılır) </w:t>
      </w:r>
      <w:r w:rsidRPr="005E46A0">
        <w:rPr>
          <w:color w:val="000000"/>
          <w:sz w:val="20"/>
          <w:szCs w:val="20"/>
        </w:rPr>
        <w:br/>
      </w:r>
      <w:r w:rsidRPr="005E46A0">
        <w:rPr>
          <w:b/>
          <w:bCs/>
          <w:color w:val="000000"/>
          <w:sz w:val="20"/>
          <w:szCs w:val="20"/>
        </w:rPr>
        <w:t>Otururum usulcacık.</w:t>
      </w:r>
      <w:r w:rsidRPr="005E46A0">
        <w:rPr>
          <w:color w:val="000000"/>
          <w:sz w:val="20"/>
          <w:szCs w:val="20"/>
        </w:rPr>
        <w:t xml:space="preserve"> (Yavaşça mindere çökülür) </w:t>
      </w:r>
      <w:r w:rsidRPr="005E46A0">
        <w:rPr>
          <w:color w:val="000000"/>
          <w:sz w:val="20"/>
          <w:szCs w:val="20"/>
        </w:rPr>
        <w:br/>
      </w:r>
      <w:r w:rsidRPr="005E46A0">
        <w:rPr>
          <w:b/>
          <w:bCs/>
          <w:color w:val="000000"/>
          <w:sz w:val="20"/>
          <w:szCs w:val="20"/>
        </w:rPr>
        <w:t>Kitabımı korurum,</w:t>
      </w:r>
      <w:r w:rsidRPr="005E46A0">
        <w:rPr>
          <w:color w:val="000000"/>
          <w:sz w:val="20"/>
          <w:szCs w:val="20"/>
        </w:rPr>
        <w:t xml:space="preserve"> (İki el kitap gibi açılır) </w:t>
      </w:r>
      <w:r w:rsidRPr="005E46A0">
        <w:rPr>
          <w:color w:val="000000"/>
          <w:sz w:val="20"/>
          <w:szCs w:val="20"/>
        </w:rPr>
        <w:br/>
      </w:r>
      <w:r w:rsidRPr="005E46A0">
        <w:rPr>
          <w:b/>
          <w:bCs/>
          <w:color w:val="000000"/>
          <w:sz w:val="20"/>
          <w:szCs w:val="20"/>
        </w:rPr>
        <w:t>Oyuncağımı toplarım.</w:t>
      </w:r>
      <w:r w:rsidRPr="005E46A0">
        <w:rPr>
          <w:color w:val="000000"/>
          <w:sz w:val="20"/>
          <w:szCs w:val="20"/>
        </w:rPr>
        <w:t xml:space="preserve"> (Yerden oyuncak toplama hareketi yapılır) </w:t>
      </w:r>
      <w:r w:rsidRPr="005E46A0">
        <w:rPr>
          <w:color w:val="000000"/>
          <w:sz w:val="20"/>
          <w:szCs w:val="20"/>
        </w:rPr>
        <w:br/>
      </w:r>
      <w:r w:rsidRPr="005E46A0">
        <w:rPr>
          <w:b/>
          <w:bCs/>
          <w:color w:val="000000"/>
          <w:sz w:val="20"/>
          <w:szCs w:val="20"/>
        </w:rPr>
        <w:t xml:space="preserve">Araçlarımı dikkatle, </w:t>
      </w:r>
      <w:r w:rsidRPr="005E46A0">
        <w:rPr>
          <w:b/>
          <w:bCs/>
          <w:color w:val="000000"/>
          <w:sz w:val="20"/>
          <w:szCs w:val="20"/>
        </w:rPr>
        <w:br/>
        <w:t>Güven içinde kullanırım!</w:t>
      </w:r>
      <w:r w:rsidRPr="005E46A0">
        <w:rPr>
          <w:color w:val="000000"/>
          <w:sz w:val="20"/>
          <w:szCs w:val="20"/>
        </w:rPr>
        <w:t xml:space="preserve"> (Kollar birbirine sarılarak güven mesajı verilir)</w:t>
      </w:r>
    </w:p>
    <w:p w14:paraId="6B3D82C7" w14:textId="377EE1E2" w:rsidR="00803597" w:rsidRPr="005E46A0" w:rsidRDefault="00803597" w:rsidP="00803597">
      <w:pPr>
        <w:spacing w:after="40" w:line="259" w:lineRule="auto"/>
        <w:rPr>
          <w:sz w:val="20"/>
          <w:szCs w:val="20"/>
        </w:rPr>
      </w:pPr>
      <w:r w:rsidRPr="005E46A0">
        <w:rPr>
          <w:b/>
          <w:color w:val="002060"/>
          <w:sz w:val="20"/>
          <w:szCs w:val="20"/>
        </w:rPr>
        <w:t>Sanat, Hareket ve Sağlık (Bütünleştirilmiş büyük grup ve küçük grup etkinliği)</w:t>
      </w:r>
    </w:p>
    <w:p w14:paraId="543112D3" w14:textId="77777777" w:rsidR="00CA414D" w:rsidRPr="005E46A0" w:rsidRDefault="00A82CB7">
      <w:pPr>
        <w:spacing w:after="40" w:line="259" w:lineRule="auto"/>
        <w:rPr>
          <w:sz w:val="20"/>
          <w:szCs w:val="20"/>
        </w:rPr>
      </w:pPr>
      <w:r w:rsidRPr="005E46A0">
        <w:rPr>
          <w:color w:val="000000"/>
          <w:sz w:val="20"/>
          <w:szCs w:val="20"/>
        </w:rPr>
        <w:t xml:space="preserve">Masalara kalın boya kalemleri, yapıştırıcılar ve yatay A4 boyutunda, renksiz (siyah-beyaz) büyük bir çanta görselinin olduğu çalışma sayfaları yerleştirilir. Çanta görselinin üzerinde, araç gereçlerin yapıştırılacağı kesik çizgili kare alanlar bulunmaktadır. Masanın ortasına öğretmen tarafından önceden hazır kesilmiş araç gereç görselleri (boya kalemi, kitap, oyuncak, blok, yapıştırıcı, küt uçlu makas) konur. </w:t>
      </w:r>
    </w:p>
    <w:p w14:paraId="79AC1B97" w14:textId="77777777" w:rsidR="00CA414D" w:rsidRPr="005E46A0" w:rsidRDefault="00A82CB7">
      <w:pPr>
        <w:spacing w:after="40" w:line="259" w:lineRule="auto"/>
        <w:rPr>
          <w:sz w:val="20"/>
          <w:szCs w:val="20"/>
        </w:rPr>
      </w:pPr>
      <w:r w:rsidRPr="005E46A0">
        <w:rPr>
          <w:color w:val="000000"/>
          <w:sz w:val="20"/>
          <w:szCs w:val="20"/>
        </w:rPr>
        <w:t>Çocuklar çantalarına koymak istedikleri büyük araç gereç görsellerini ve boyalarını seçer. “Bu resim çantanın içinde mi, dışında mı?” sorusuyla konum kavramı hatırlatılır. (SNAB.4.b., KB1.6.) Az miktarda yapıştırıcıyla görselleri çantanın içindeki alanlara yapıştırır; çantalarını diledikleri renk, çizgi ve süslemelerle tamamlarlar. Belirlenen alanlara tam yerleştirme zorunluluğu aranmaz. (SNAB.4.c., SNAB.4.ç., E3.2., E3.3.)</w:t>
      </w:r>
    </w:p>
    <w:p w14:paraId="5AAB621F" w14:textId="46B32A0F" w:rsidR="00CA414D" w:rsidRPr="005E46A0" w:rsidRDefault="00A82CB7">
      <w:pPr>
        <w:spacing w:after="40" w:line="259" w:lineRule="auto"/>
        <w:rPr>
          <w:sz w:val="20"/>
          <w:szCs w:val="20"/>
        </w:rPr>
      </w:pPr>
      <w:r w:rsidRPr="005E46A0">
        <w:rPr>
          <w:color w:val="000000"/>
          <w:sz w:val="20"/>
          <w:szCs w:val="20"/>
        </w:rPr>
        <w:t>Öğretmen “Çantana hangi aracı koydun?” ve “Onu nasıl kullanırsın?” diye sorar. İsteyen çocuk çalışmasını arkadaşlarına gösterir. Malzemeye ulaşmakta zorlanan arkadaşına malzemeyi yaklaştırarak yardım etmesi desteklenir. Kullanılan araçlar birlikte yerlerine kaldırılır. (TAKB.1.b., E1.5., D4.1.2., D16.2.2.)</w:t>
      </w:r>
    </w:p>
    <w:p w14:paraId="264D7D16" w14:textId="77777777" w:rsidR="005E46A0" w:rsidRPr="005E46A0" w:rsidRDefault="005E46A0" w:rsidP="005E46A0">
      <w:pPr>
        <w:rPr>
          <w:sz w:val="20"/>
          <w:szCs w:val="20"/>
        </w:rPr>
      </w:pPr>
      <w:r w:rsidRPr="005E46A0">
        <w:rPr>
          <w:sz w:val="20"/>
          <w:szCs w:val="20"/>
        </w:rPr>
        <w:t xml:space="preserve">Çanta çalışmaları tamamlanıp malzemeler kaldırıldıktan sonra çocuklarla kısa bir esneme ve parmakları açıp kapama oyunu oynanır. Ardından masalara, bir önceki etkinlikte tanıtılan araç gereçlerin (makas, kalem, kitap vb.) büyük </w:t>
      </w:r>
      <w:r w:rsidRPr="005E46A0">
        <w:rPr>
          <w:sz w:val="20"/>
          <w:szCs w:val="20"/>
        </w:rPr>
        <w:lastRenderedPageBreak/>
        <w:t>görsellerini içeren, şeffaf dosyalara konulmuş veya laminasyon makinesinden geçirilmiş "Oyun Hamuru Matları" yerleştirilir. Çocuklara farklı renklerde oyun hamurları dağıtılır. Plastik oyun hamuru makasları, öğretmenin doğrudan rehberlik ettiği küçük gruba verilir ve deneme tamamlanınca toplanır. Öğretmen sırayla diğer küçük gruplara rehberlik ederken çocuklar hamurlarını şekillendirmeye devam eder.</w:t>
      </w:r>
    </w:p>
    <w:p w14:paraId="5F358BDB" w14:textId="77777777" w:rsidR="00CA414D" w:rsidRPr="005E46A0" w:rsidRDefault="00A82CB7">
      <w:pPr>
        <w:spacing w:after="40" w:line="259" w:lineRule="auto"/>
        <w:rPr>
          <w:sz w:val="20"/>
          <w:szCs w:val="20"/>
        </w:rPr>
      </w:pPr>
      <w:r w:rsidRPr="005E46A0">
        <w:rPr>
          <w:color w:val="000000"/>
          <w:sz w:val="20"/>
          <w:szCs w:val="20"/>
        </w:rPr>
        <w:t>Çocuklar oyun hamurlarını kavrar, sıkar, yuvarlar ve ezer. Büyük araç gereç görsellerinin üzerine hamur yerleştirerek kalemin gövdesini ya da kitabın biçimini kendi denemeleriyle oluşturur. Öğretmen gerektiğinde model olur. Hazır olan çocuklar masada oturarak plastik hamur makasıyla kısa hamur şeritleri kesmeyi dener; diğer çocuklar hamuru elleriyle koparır. (HSAB.2.a., HSAB.2.b., SNAB.4.c., E3.3.)</w:t>
      </w:r>
    </w:p>
    <w:p w14:paraId="6FC5C1F6" w14:textId="77777777" w:rsidR="005E46A0" w:rsidRPr="005E46A0" w:rsidRDefault="00A82CB7">
      <w:pPr>
        <w:spacing w:after="40" w:line="259" w:lineRule="auto"/>
        <w:rPr>
          <w:color w:val="000000"/>
          <w:sz w:val="20"/>
          <w:szCs w:val="20"/>
        </w:rPr>
      </w:pPr>
      <w:r w:rsidRPr="005E46A0">
        <w:rPr>
          <w:color w:val="000000"/>
          <w:sz w:val="20"/>
          <w:szCs w:val="20"/>
        </w:rPr>
        <w:t xml:space="preserve">Çalışmalar bitince plastik makaslar öğretmen tarafından toplanır. Çocuklar malzemeleri yerlerine koyar ve ellerini yıkar. </w:t>
      </w:r>
    </w:p>
    <w:p w14:paraId="24434812" w14:textId="291D9ABB" w:rsidR="00CA414D" w:rsidRPr="005E46A0" w:rsidRDefault="00A82CB7">
      <w:pPr>
        <w:spacing w:after="40" w:line="259" w:lineRule="auto"/>
        <w:rPr>
          <w:sz w:val="20"/>
          <w:szCs w:val="20"/>
        </w:rPr>
      </w:pPr>
      <w:r w:rsidRPr="005E46A0">
        <w:rPr>
          <w:color w:val="000000"/>
          <w:sz w:val="20"/>
          <w:szCs w:val="20"/>
        </w:rPr>
        <w:t>Kapıdaki selamlaşma panosundan el sallama, dans veya istenirse temas içeren bir vedalaşma seçilir. Çocuklar yetkili yetişkine teslim edilir.</w:t>
      </w:r>
    </w:p>
    <w:p w14:paraId="4430A983" w14:textId="77777777" w:rsidR="00CA414D" w:rsidRPr="005E46A0" w:rsidRDefault="00A82CB7">
      <w:pPr>
        <w:keepNext/>
        <w:spacing w:after="40" w:line="259" w:lineRule="auto"/>
        <w:rPr>
          <w:sz w:val="20"/>
          <w:szCs w:val="20"/>
        </w:rPr>
      </w:pPr>
      <w:r w:rsidRPr="005E46A0">
        <w:rPr>
          <w:b/>
          <w:color w:val="1EB0A8"/>
          <w:sz w:val="20"/>
          <w:szCs w:val="20"/>
        </w:rPr>
        <w:t>DEĞERLENDİRME</w:t>
      </w:r>
    </w:p>
    <w:p w14:paraId="5B411922" w14:textId="77777777" w:rsidR="005E46A0" w:rsidRPr="005E46A0" w:rsidRDefault="005E46A0" w:rsidP="005E46A0">
      <w:pPr>
        <w:suppressAutoHyphens w:val="0"/>
        <w:spacing w:after="0" w:line="240" w:lineRule="auto"/>
        <w:rPr>
          <w:rFonts w:eastAsia="Times New Roman"/>
          <w:sz w:val="20"/>
          <w:szCs w:val="20"/>
          <w:lang w:eastAsia="tr-TR"/>
        </w:rPr>
      </w:pPr>
      <w:r w:rsidRPr="005E46A0">
        <w:rPr>
          <w:rFonts w:eastAsia="Times New Roman"/>
          <w:sz w:val="20"/>
          <w:szCs w:val="20"/>
          <w:lang w:eastAsia="tr-TR"/>
        </w:rPr>
        <w:t>Çocuklara gerçek nesne veya görseller gösterilerek kısa sorular yöneltilir. Sözlü cevapların yanı sıra işaret ve hareketle verilen cevaplar da kabul edilir.</w:t>
      </w:r>
    </w:p>
    <w:p w14:paraId="7883C40C" w14:textId="77777777" w:rsidR="005E46A0" w:rsidRPr="005E46A0" w:rsidRDefault="005E46A0" w:rsidP="005E46A0">
      <w:pPr>
        <w:numPr>
          <w:ilvl w:val="0"/>
          <w:numId w:val="7"/>
        </w:numPr>
        <w:suppressAutoHyphens w:val="0"/>
        <w:spacing w:after="0" w:line="240" w:lineRule="auto"/>
        <w:rPr>
          <w:rFonts w:eastAsia="Times New Roman"/>
          <w:sz w:val="20"/>
          <w:szCs w:val="20"/>
          <w:lang w:eastAsia="tr-TR"/>
        </w:rPr>
      </w:pPr>
      <w:r w:rsidRPr="005E46A0">
        <w:rPr>
          <w:rFonts w:eastAsia="Times New Roman"/>
          <w:sz w:val="20"/>
          <w:szCs w:val="20"/>
          <w:lang w:eastAsia="tr-TR"/>
        </w:rPr>
        <w:t>Bugün kutudan hangi araç gereçleri çıkardık?</w:t>
      </w:r>
    </w:p>
    <w:p w14:paraId="7204E788" w14:textId="77777777" w:rsidR="005E46A0" w:rsidRPr="005E46A0" w:rsidRDefault="005E46A0" w:rsidP="005E46A0">
      <w:pPr>
        <w:numPr>
          <w:ilvl w:val="0"/>
          <w:numId w:val="7"/>
        </w:numPr>
        <w:suppressAutoHyphens w:val="0"/>
        <w:spacing w:after="0" w:line="240" w:lineRule="auto"/>
        <w:rPr>
          <w:rFonts w:eastAsia="Times New Roman"/>
          <w:sz w:val="20"/>
          <w:szCs w:val="20"/>
          <w:lang w:eastAsia="tr-TR"/>
        </w:rPr>
      </w:pPr>
      <w:r w:rsidRPr="005E46A0">
        <w:rPr>
          <w:rFonts w:eastAsia="Times New Roman"/>
          <w:sz w:val="20"/>
          <w:szCs w:val="20"/>
          <w:lang w:eastAsia="tr-TR"/>
        </w:rPr>
        <w:t>Çanta resmini nasıl süsledin?</w:t>
      </w:r>
    </w:p>
    <w:p w14:paraId="68C10666" w14:textId="77777777" w:rsidR="005E46A0" w:rsidRPr="005E46A0" w:rsidRDefault="005E46A0" w:rsidP="005E46A0">
      <w:pPr>
        <w:numPr>
          <w:ilvl w:val="0"/>
          <w:numId w:val="8"/>
        </w:numPr>
        <w:suppressAutoHyphens w:val="0"/>
        <w:spacing w:after="0" w:line="240" w:lineRule="auto"/>
        <w:rPr>
          <w:rFonts w:eastAsia="Times New Roman"/>
          <w:sz w:val="20"/>
          <w:szCs w:val="20"/>
          <w:lang w:eastAsia="tr-TR"/>
        </w:rPr>
      </w:pPr>
      <w:r w:rsidRPr="005E46A0">
        <w:rPr>
          <w:rFonts w:eastAsia="Times New Roman"/>
          <w:sz w:val="20"/>
          <w:szCs w:val="20"/>
          <w:lang w:eastAsia="tr-TR"/>
        </w:rPr>
        <w:t>Evde kalemlerini kullandıktan sonra nereye koyuyorsun?</w:t>
      </w:r>
    </w:p>
    <w:p w14:paraId="501F6473" w14:textId="77777777" w:rsidR="005E46A0" w:rsidRPr="005E46A0" w:rsidRDefault="005E46A0" w:rsidP="005E46A0">
      <w:pPr>
        <w:numPr>
          <w:ilvl w:val="0"/>
          <w:numId w:val="8"/>
        </w:numPr>
        <w:suppressAutoHyphens w:val="0"/>
        <w:spacing w:after="0" w:line="240" w:lineRule="auto"/>
        <w:rPr>
          <w:rFonts w:eastAsia="Times New Roman"/>
          <w:sz w:val="20"/>
          <w:szCs w:val="20"/>
          <w:lang w:eastAsia="tr-TR"/>
        </w:rPr>
      </w:pPr>
      <w:r w:rsidRPr="005E46A0">
        <w:rPr>
          <w:rFonts w:eastAsia="Times New Roman"/>
          <w:sz w:val="20"/>
          <w:szCs w:val="20"/>
          <w:lang w:eastAsia="tr-TR"/>
        </w:rPr>
        <w:t>Evde bir şeyi yaparken zorlanırsan kimden yardım istersin?</w:t>
      </w:r>
    </w:p>
    <w:p w14:paraId="1EC91724" w14:textId="77777777" w:rsidR="005E46A0" w:rsidRPr="005E46A0" w:rsidRDefault="005E46A0" w:rsidP="005E46A0">
      <w:pPr>
        <w:numPr>
          <w:ilvl w:val="0"/>
          <w:numId w:val="9"/>
        </w:numPr>
        <w:suppressAutoHyphens w:val="0"/>
        <w:spacing w:after="0" w:line="240" w:lineRule="auto"/>
        <w:rPr>
          <w:rFonts w:eastAsia="Times New Roman"/>
          <w:sz w:val="20"/>
          <w:szCs w:val="20"/>
          <w:lang w:eastAsia="tr-TR"/>
        </w:rPr>
      </w:pPr>
      <w:r w:rsidRPr="005E46A0">
        <w:rPr>
          <w:rFonts w:eastAsia="Times New Roman"/>
          <w:sz w:val="20"/>
          <w:szCs w:val="20"/>
          <w:lang w:eastAsia="tr-TR"/>
        </w:rPr>
        <w:t>Kalemle ne yaparız?</w:t>
      </w:r>
    </w:p>
    <w:p w14:paraId="23897CFF" w14:textId="77777777" w:rsidR="005E46A0" w:rsidRPr="005E46A0" w:rsidRDefault="005E46A0" w:rsidP="005E46A0">
      <w:pPr>
        <w:numPr>
          <w:ilvl w:val="0"/>
          <w:numId w:val="9"/>
        </w:numPr>
        <w:suppressAutoHyphens w:val="0"/>
        <w:spacing w:after="0" w:line="240" w:lineRule="auto"/>
        <w:rPr>
          <w:rFonts w:eastAsia="Times New Roman"/>
          <w:sz w:val="20"/>
          <w:szCs w:val="20"/>
          <w:lang w:eastAsia="tr-TR"/>
        </w:rPr>
      </w:pPr>
      <w:r w:rsidRPr="005E46A0">
        <w:rPr>
          <w:rFonts w:eastAsia="Times New Roman"/>
          <w:sz w:val="20"/>
          <w:szCs w:val="20"/>
          <w:lang w:eastAsia="tr-TR"/>
        </w:rPr>
        <w:t>Makas kullanırken nasıl oturmalıyız? Gösterir misin?</w:t>
      </w:r>
    </w:p>
    <w:p w14:paraId="7AAA3B96" w14:textId="77777777" w:rsidR="005E46A0" w:rsidRPr="005E46A0" w:rsidRDefault="005E46A0" w:rsidP="005E46A0">
      <w:pPr>
        <w:numPr>
          <w:ilvl w:val="0"/>
          <w:numId w:val="10"/>
        </w:numPr>
        <w:suppressAutoHyphens w:val="0"/>
        <w:spacing w:after="0" w:line="240" w:lineRule="auto"/>
        <w:rPr>
          <w:rFonts w:eastAsia="Times New Roman"/>
          <w:sz w:val="20"/>
          <w:szCs w:val="20"/>
          <w:lang w:eastAsia="tr-TR"/>
        </w:rPr>
      </w:pPr>
      <w:r w:rsidRPr="005E46A0">
        <w:rPr>
          <w:rFonts w:eastAsia="Times New Roman"/>
          <w:sz w:val="20"/>
          <w:szCs w:val="20"/>
          <w:lang w:eastAsia="tr-TR"/>
        </w:rPr>
        <w:t>Bugün en çok hangi çalışmayı yaparken mutlu oldun?</w:t>
      </w:r>
    </w:p>
    <w:p w14:paraId="6FBCE6FF" w14:textId="77777777" w:rsidR="005E46A0" w:rsidRPr="005E46A0" w:rsidRDefault="005E46A0" w:rsidP="005E46A0">
      <w:pPr>
        <w:numPr>
          <w:ilvl w:val="0"/>
          <w:numId w:val="10"/>
        </w:numPr>
        <w:suppressAutoHyphens w:val="0"/>
        <w:spacing w:before="100" w:beforeAutospacing="1" w:after="100" w:afterAutospacing="1" w:line="240" w:lineRule="auto"/>
        <w:rPr>
          <w:rFonts w:eastAsia="Times New Roman"/>
          <w:sz w:val="20"/>
          <w:szCs w:val="20"/>
          <w:lang w:eastAsia="tr-TR"/>
        </w:rPr>
      </w:pPr>
      <w:r w:rsidRPr="005E46A0">
        <w:rPr>
          <w:rFonts w:eastAsia="Times New Roman"/>
          <w:sz w:val="20"/>
          <w:szCs w:val="20"/>
          <w:lang w:eastAsia="tr-TR"/>
        </w:rPr>
        <w:t>Bir arkadaşın sana yardım ettiğinde nasıl hissedersin?</w:t>
      </w:r>
    </w:p>
    <w:p w14:paraId="5435B8D3" w14:textId="77777777" w:rsidR="005E46A0" w:rsidRPr="005E46A0" w:rsidRDefault="00A82CB7" w:rsidP="005E46A0">
      <w:pPr>
        <w:spacing w:after="40" w:line="259" w:lineRule="auto"/>
        <w:rPr>
          <w:sz w:val="20"/>
          <w:szCs w:val="20"/>
        </w:rPr>
      </w:pPr>
      <w:r w:rsidRPr="005E46A0">
        <w:rPr>
          <w:color w:val="1EB0A8"/>
          <w:sz w:val="20"/>
          <w:szCs w:val="20"/>
        </w:rPr>
        <w:t xml:space="preserve">Genel Değerlendirme: </w:t>
      </w:r>
      <w:r w:rsidR="005E46A0" w:rsidRPr="005E46A0">
        <w:rPr>
          <w:sz w:val="20"/>
          <w:szCs w:val="20"/>
        </w:rPr>
        <w:t>Çocukların araç gereçleri tanıma, güvenli kullanma ve etkinliklere katılma durumları değerlendirildi. Etkinliklerin çocukların ilgi ve ihtiyaçlarına, kullanılan materyallerin ve sürenin amaca uygunluğu gözden geçirildi. Öğretmenin yönergelerinin açıklığı ve sunduğu desteğin yeterliliği değerlendirilerek ihtiyaç duyulan konuların tekrarına karar verildi.</w:t>
      </w:r>
    </w:p>
    <w:p w14:paraId="7F422E80" w14:textId="209D78F3" w:rsidR="00CA414D" w:rsidRPr="005E46A0" w:rsidRDefault="00A82CB7" w:rsidP="005E46A0">
      <w:pPr>
        <w:spacing w:after="40" w:line="259" w:lineRule="auto"/>
        <w:rPr>
          <w:sz w:val="20"/>
          <w:szCs w:val="20"/>
        </w:rPr>
      </w:pPr>
      <w:r w:rsidRPr="005E46A0">
        <w:rPr>
          <w:b/>
          <w:color w:val="1EB0A8"/>
          <w:sz w:val="20"/>
          <w:szCs w:val="20"/>
        </w:rPr>
        <w:t>FARKLILAŞTIRMA</w:t>
      </w:r>
    </w:p>
    <w:p w14:paraId="28FEE933" w14:textId="77777777" w:rsidR="00CA414D" w:rsidRPr="005E46A0" w:rsidRDefault="00A82CB7">
      <w:pPr>
        <w:spacing w:after="40" w:line="259" w:lineRule="auto"/>
        <w:rPr>
          <w:sz w:val="20"/>
          <w:szCs w:val="20"/>
        </w:rPr>
      </w:pPr>
      <w:r w:rsidRPr="005E46A0">
        <w:rPr>
          <w:color w:val="0070C0"/>
          <w:sz w:val="20"/>
          <w:szCs w:val="20"/>
        </w:rPr>
        <w:t xml:space="preserve">Zenginleştirme: </w:t>
      </w:r>
      <w:r w:rsidRPr="005E46A0">
        <w:rPr>
          <w:sz w:val="20"/>
          <w:szCs w:val="20"/>
        </w:rPr>
        <w:t>Çocuklardan aynı araç için farklı bir kullanım örneği göstermeleri ve bir güvenli kullanım kuralını kuklaya anlatmaları istenebilir. Çanta çalışmasına kendi çizdikleri bir araç eklemelerine fırsat verilebilir.</w:t>
      </w:r>
    </w:p>
    <w:p w14:paraId="56451760" w14:textId="528468AF" w:rsidR="00CA414D" w:rsidRPr="005E46A0" w:rsidRDefault="00A82CB7">
      <w:pPr>
        <w:spacing w:after="40" w:line="259" w:lineRule="auto"/>
        <w:rPr>
          <w:sz w:val="20"/>
          <w:szCs w:val="20"/>
        </w:rPr>
      </w:pPr>
      <w:r w:rsidRPr="005E46A0">
        <w:rPr>
          <w:color w:val="0070C0"/>
          <w:sz w:val="20"/>
          <w:szCs w:val="20"/>
        </w:rPr>
        <w:t xml:space="preserve">Destekleme: </w:t>
      </w:r>
      <w:r w:rsidRPr="005E46A0">
        <w:rPr>
          <w:sz w:val="20"/>
          <w:szCs w:val="20"/>
        </w:rPr>
        <w:t>Aynı anda iki nesne veya iki kart sunulabilir. Tek basamaklı yönergeler görselle ve modelle desteklenebilir. Konuşmak istemeyen çocuk işaret ederek katılabilir. Büyük kesimler, kalın boyalar ve kolay kavranan yapıştırıcı kullanılabilir. Makas yerine hamuru elle koparma seçeneği sunulabilir. Dikkati dağılan çocukla çalışma kısa tutulabilir</w:t>
      </w:r>
      <w:r w:rsidR="005E46A0" w:rsidRPr="005E46A0">
        <w:rPr>
          <w:sz w:val="20"/>
          <w:szCs w:val="20"/>
        </w:rPr>
        <w:t>.</w:t>
      </w:r>
      <w:r w:rsidRPr="005E46A0">
        <w:rPr>
          <w:sz w:val="20"/>
          <w:szCs w:val="20"/>
        </w:rPr>
        <w:t xml:space="preserve"> </w:t>
      </w:r>
    </w:p>
    <w:p w14:paraId="339EB383" w14:textId="77777777" w:rsidR="00CA414D" w:rsidRPr="005E46A0" w:rsidRDefault="00A82CB7">
      <w:pPr>
        <w:keepNext/>
        <w:spacing w:after="40" w:line="259" w:lineRule="auto"/>
        <w:rPr>
          <w:sz w:val="20"/>
          <w:szCs w:val="20"/>
        </w:rPr>
      </w:pPr>
      <w:r w:rsidRPr="005E46A0">
        <w:rPr>
          <w:b/>
          <w:color w:val="1EB0A8"/>
          <w:sz w:val="20"/>
          <w:szCs w:val="20"/>
        </w:rPr>
        <w:t>AİLE/TOPLUM KATILIMI</w:t>
      </w:r>
    </w:p>
    <w:p w14:paraId="6A59892C" w14:textId="77777777" w:rsidR="00CA414D" w:rsidRPr="005E46A0" w:rsidRDefault="00A82CB7">
      <w:pPr>
        <w:spacing w:after="40" w:line="259" w:lineRule="auto"/>
        <w:rPr>
          <w:sz w:val="20"/>
          <w:szCs w:val="20"/>
        </w:rPr>
      </w:pPr>
      <w:r w:rsidRPr="005E46A0">
        <w:rPr>
          <w:color w:val="0070C0"/>
          <w:sz w:val="20"/>
          <w:szCs w:val="20"/>
        </w:rPr>
        <w:t xml:space="preserve">Aile Katılımı: </w:t>
      </w:r>
      <w:r w:rsidRPr="005E46A0">
        <w:rPr>
          <w:sz w:val="20"/>
          <w:szCs w:val="20"/>
        </w:rPr>
        <w:t>Çanta çalışması eve gönderilir. Ailelerden çocuklarıyla kalem, kitap ve oyuncak için uygun yerleri belirlemeleri; çocuğa oyuncaklarını toplama gibi küçük bir sorumluluk vermeleri istenir. Çocuğun evde gösterdiği güvenli kullanım davranışı ertesi gün öğretmenle paylaşılabilir.</w:t>
      </w:r>
    </w:p>
    <w:p w14:paraId="07F03BFF" w14:textId="77777777" w:rsidR="00CA414D" w:rsidRPr="005E46A0" w:rsidRDefault="00A82CB7">
      <w:pPr>
        <w:keepNext/>
        <w:spacing w:after="40" w:line="259" w:lineRule="auto"/>
        <w:rPr>
          <w:color w:val="002060"/>
          <w:sz w:val="20"/>
          <w:szCs w:val="20"/>
        </w:rPr>
      </w:pPr>
      <w:r w:rsidRPr="005E46A0">
        <w:rPr>
          <w:b/>
          <w:color w:val="002060"/>
          <w:sz w:val="20"/>
          <w:szCs w:val="20"/>
        </w:rPr>
        <w:t>AİLE BİLGİ NOTU</w:t>
      </w:r>
    </w:p>
    <w:p w14:paraId="263A6567" w14:textId="77777777" w:rsidR="00CA414D" w:rsidRPr="005E46A0" w:rsidRDefault="00A82CB7">
      <w:pPr>
        <w:spacing w:after="40" w:line="259" w:lineRule="auto"/>
        <w:rPr>
          <w:sz w:val="20"/>
          <w:szCs w:val="20"/>
        </w:rPr>
      </w:pPr>
      <w:r w:rsidRPr="005E46A0">
        <w:rPr>
          <w:color w:val="000000"/>
          <w:sz w:val="20"/>
          <w:szCs w:val="20"/>
        </w:rPr>
        <w:t>Sevgili Ailemiz,</w:t>
      </w:r>
    </w:p>
    <w:p w14:paraId="2950EA00" w14:textId="77777777" w:rsidR="00CA414D" w:rsidRPr="005E46A0" w:rsidRDefault="00A82CB7">
      <w:pPr>
        <w:spacing w:after="40" w:line="259" w:lineRule="auto"/>
        <w:rPr>
          <w:sz w:val="20"/>
          <w:szCs w:val="20"/>
        </w:rPr>
      </w:pPr>
      <w:r w:rsidRPr="005E46A0">
        <w:rPr>
          <w:color w:val="000000"/>
          <w:sz w:val="20"/>
          <w:szCs w:val="20"/>
        </w:rPr>
        <w:t>Bugün sınıfımızdaki araç gereçleri tanıdık; kalemi, kitabı, yapıştırıcıyı ve oyuncakları özenli kullanmayı denedik. Çocuğunuzun hazırladığı çantadaki bir resmi göstermesini ve “Bunu nasıl kullanırız?” sorusunu yanıtlamasını isteyebilirsiniz. Kalemleri kutuya, kitapları rafa birlikte yerleştirebilirsiniz. Çocuğunuzun çabasını fark ederek “Kalemini yerine koydun, şimdi kolayca bulabiliriz.” gibi kısa ifadelerle destekleyebilirsiniz.</w:t>
      </w:r>
    </w:p>
    <w:p w14:paraId="202DC3B7" w14:textId="77777777" w:rsidR="00CA414D" w:rsidRPr="005E46A0" w:rsidRDefault="00A82CB7">
      <w:pPr>
        <w:spacing w:after="40" w:line="259" w:lineRule="auto"/>
        <w:rPr>
          <w:sz w:val="20"/>
          <w:szCs w:val="20"/>
        </w:rPr>
      </w:pPr>
      <w:r w:rsidRPr="005E46A0">
        <w:rPr>
          <w:color w:val="000000"/>
          <w:sz w:val="20"/>
          <w:szCs w:val="20"/>
        </w:rPr>
        <w:t>İş birliğiniz için teşekkür ederiz.</w:t>
      </w:r>
      <w:r w:rsidRPr="005E46A0">
        <w:rPr>
          <w:color w:val="000000"/>
          <w:sz w:val="20"/>
          <w:szCs w:val="20"/>
        </w:rPr>
        <w:br/>
        <w:t>Sınıf Öğretmeni</w:t>
      </w:r>
    </w:p>
    <w:p w14:paraId="16BA026C" w14:textId="13B209A7" w:rsidR="00CA414D" w:rsidRPr="005E46A0" w:rsidRDefault="00A82CB7">
      <w:pPr>
        <w:spacing w:after="40" w:line="259" w:lineRule="auto"/>
        <w:rPr>
          <w:sz w:val="20"/>
          <w:szCs w:val="20"/>
        </w:rPr>
      </w:pPr>
      <w:r w:rsidRPr="005E46A0">
        <w:rPr>
          <w:color w:val="0070C0"/>
          <w:sz w:val="20"/>
          <w:szCs w:val="20"/>
        </w:rPr>
        <w:t xml:space="preserve">Toplum Katılımı: </w:t>
      </w:r>
    </w:p>
    <w:p w14:paraId="1F3CD917" w14:textId="0B3BFC50" w:rsidR="00253A48" w:rsidRPr="005E46A0" w:rsidRDefault="00A82CB7" w:rsidP="00D831D6">
      <w:pPr>
        <w:keepNext/>
        <w:spacing w:after="40" w:line="259" w:lineRule="auto"/>
        <w:rPr>
          <w:rStyle w:val="Vurgu"/>
          <w:sz w:val="20"/>
          <w:szCs w:val="20"/>
        </w:rPr>
      </w:pPr>
      <w:r w:rsidRPr="005E46A0">
        <w:rPr>
          <w:b/>
          <w:color w:val="1EB0A8"/>
          <w:sz w:val="20"/>
          <w:szCs w:val="20"/>
        </w:rPr>
        <w:t>ALTERNATİF LİNKLER/ÖNERİLER</w:t>
      </w:r>
    </w:p>
    <w:p w14:paraId="33606290" w14:textId="77777777" w:rsidR="00253A48" w:rsidRPr="005E46A0" w:rsidRDefault="00253A48" w:rsidP="005C65EC">
      <w:pPr>
        <w:spacing w:after="40" w:line="276" w:lineRule="auto"/>
        <w:rPr>
          <w:rStyle w:val="Vurgu"/>
          <w:sz w:val="20"/>
          <w:szCs w:val="20"/>
        </w:rPr>
      </w:pPr>
    </w:p>
    <w:p w14:paraId="11496590" w14:textId="7C61149A" w:rsidR="005C65EC" w:rsidRPr="005E46A0" w:rsidRDefault="005C65EC" w:rsidP="005C65EC">
      <w:pPr>
        <w:spacing w:after="40" w:line="276" w:lineRule="auto"/>
        <w:rPr>
          <w:b/>
          <w:color w:val="ED7D31"/>
          <w:sz w:val="20"/>
          <w:szCs w:val="20"/>
        </w:rPr>
      </w:pPr>
      <w:r w:rsidRPr="005E46A0">
        <w:rPr>
          <w:rStyle w:val="Vurgu"/>
          <w:sz w:val="20"/>
          <w:szCs w:val="20"/>
        </w:rPr>
        <w:lastRenderedPageBreak/>
        <w:t>Bu içerikte yer alan yazı, fotoğraf ve sair içeriklerin, bireysel kullanım dışında izin alınmadan kısmen ya da tamamen kopyalanması, çoğaltılması, kullanılması, yayınlanması ve dağıtılması yasaktır. İçeriğin tüm hakları saklıdır.</w:t>
      </w:r>
      <w:r w:rsidRPr="005E46A0">
        <w:rPr>
          <w:sz w:val="20"/>
          <w:szCs w:val="20"/>
        </w:rPr>
        <w:t xml:space="preserve"> </w:t>
      </w:r>
      <w:r w:rsidRPr="005E46A0">
        <w:rPr>
          <w:noProof/>
          <w:sz w:val="20"/>
          <w:szCs w:val="20"/>
        </w:rPr>
        <w:drawing>
          <wp:inline distT="0" distB="0" distL="0" distR="0" wp14:anchorId="47C9F6FD" wp14:editId="2A153229">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sectPr w:rsidR="005C65EC" w:rsidRPr="005E46A0">
      <w:pgSz w:w="11906" w:h="16838"/>
      <w:pgMar w:top="680" w:right="424" w:bottom="680" w:left="851" w:header="0" w:footer="17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68FCB" w14:textId="77777777" w:rsidR="009D306D" w:rsidRDefault="009D306D">
      <w:pPr>
        <w:spacing w:after="0" w:line="240" w:lineRule="auto"/>
      </w:pPr>
      <w:r>
        <w:separator/>
      </w:r>
    </w:p>
  </w:endnote>
  <w:endnote w:type="continuationSeparator" w:id="0">
    <w:p w14:paraId="4631396E" w14:textId="77777777" w:rsidR="009D306D" w:rsidRDefault="009D3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A8852" w14:textId="77777777" w:rsidR="009D306D" w:rsidRDefault="009D306D">
      <w:pPr>
        <w:spacing w:after="0" w:line="240" w:lineRule="auto"/>
      </w:pPr>
      <w:r>
        <w:separator/>
      </w:r>
    </w:p>
  </w:footnote>
  <w:footnote w:type="continuationSeparator" w:id="0">
    <w:p w14:paraId="71DBA720" w14:textId="77777777" w:rsidR="009D306D" w:rsidRDefault="009D3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25D12"/>
    <w:multiLevelType w:val="multilevel"/>
    <w:tmpl w:val="93CE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73099"/>
    <w:multiLevelType w:val="multilevel"/>
    <w:tmpl w:val="1600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7230E"/>
    <w:multiLevelType w:val="singleLevel"/>
    <w:tmpl w:val="FE744D94"/>
    <w:lvl w:ilvl="0">
      <w:start w:val="1"/>
      <w:numFmt w:val="bullet"/>
      <w:lvlText w:val="•"/>
      <w:lvlJc w:val="left"/>
      <w:pPr>
        <w:ind w:left="420" w:hanging="240"/>
      </w:pPr>
    </w:lvl>
  </w:abstractNum>
  <w:abstractNum w:abstractNumId="3" w15:restartNumberingAfterBreak="0">
    <w:nsid w:val="353B5256"/>
    <w:multiLevelType w:val="hybridMultilevel"/>
    <w:tmpl w:val="DCDEB2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FC77E5B"/>
    <w:multiLevelType w:val="multilevel"/>
    <w:tmpl w:val="5D6A4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E12701"/>
    <w:multiLevelType w:val="multilevel"/>
    <w:tmpl w:val="F3AC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7650A2"/>
    <w:multiLevelType w:val="singleLevel"/>
    <w:tmpl w:val="45B83166"/>
    <w:lvl w:ilvl="0">
      <w:start w:val="1"/>
      <w:numFmt w:val="decimal"/>
      <w:pStyle w:val="Balk4"/>
      <w:lvlText w:val="%1."/>
      <w:lvlJc w:val="left"/>
      <w:pPr>
        <w:ind w:left="420" w:hanging="240"/>
      </w:pPr>
    </w:lvl>
  </w:abstractNum>
  <w:abstractNum w:abstractNumId="7" w15:restartNumberingAfterBreak="0">
    <w:nsid w:val="53B471BE"/>
    <w:multiLevelType w:val="multilevel"/>
    <w:tmpl w:val="8E0C0932"/>
    <w:lvl w:ilvl="0">
      <w:start w:val="1"/>
      <w:numFmt w:val="bullet"/>
      <w:lvlText w:val=""/>
      <w:lvlJc w:val="left"/>
      <w:pPr>
        <w:tabs>
          <w:tab w:val="num" w:pos="0"/>
        </w:tabs>
        <w:ind w:left="43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ED227E"/>
    <w:multiLevelType w:val="hybridMultilevel"/>
    <w:tmpl w:val="C3307C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92234E2"/>
    <w:multiLevelType w:val="hybridMultilevel"/>
    <w:tmpl w:val="076E610E"/>
    <w:lvl w:ilvl="0" w:tplc="041F0001">
      <w:start w:val="1"/>
      <w:numFmt w:val="bullet"/>
      <w:lvlText w:val=""/>
      <w:lvlJc w:val="left"/>
      <w:pPr>
        <w:ind w:left="540" w:hanging="360"/>
      </w:pPr>
      <w:rPr>
        <w:rFonts w:ascii="Symbol" w:hAnsi="Symbol" w:hint="default"/>
      </w:rPr>
    </w:lvl>
    <w:lvl w:ilvl="1" w:tplc="041F0003" w:tentative="1">
      <w:start w:val="1"/>
      <w:numFmt w:val="bullet"/>
      <w:lvlText w:val="o"/>
      <w:lvlJc w:val="left"/>
      <w:pPr>
        <w:ind w:left="1260" w:hanging="360"/>
      </w:pPr>
      <w:rPr>
        <w:rFonts w:ascii="Courier New" w:hAnsi="Courier New" w:cs="Courier New" w:hint="default"/>
      </w:rPr>
    </w:lvl>
    <w:lvl w:ilvl="2" w:tplc="041F0005" w:tentative="1">
      <w:start w:val="1"/>
      <w:numFmt w:val="bullet"/>
      <w:lvlText w:val=""/>
      <w:lvlJc w:val="left"/>
      <w:pPr>
        <w:ind w:left="1980" w:hanging="360"/>
      </w:pPr>
      <w:rPr>
        <w:rFonts w:ascii="Wingdings" w:hAnsi="Wingdings" w:hint="default"/>
      </w:rPr>
    </w:lvl>
    <w:lvl w:ilvl="3" w:tplc="041F0001" w:tentative="1">
      <w:start w:val="1"/>
      <w:numFmt w:val="bullet"/>
      <w:lvlText w:val=""/>
      <w:lvlJc w:val="left"/>
      <w:pPr>
        <w:ind w:left="2700" w:hanging="360"/>
      </w:pPr>
      <w:rPr>
        <w:rFonts w:ascii="Symbol" w:hAnsi="Symbol" w:hint="default"/>
      </w:rPr>
    </w:lvl>
    <w:lvl w:ilvl="4" w:tplc="041F0003" w:tentative="1">
      <w:start w:val="1"/>
      <w:numFmt w:val="bullet"/>
      <w:lvlText w:val="o"/>
      <w:lvlJc w:val="left"/>
      <w:pPr>
        <w:ind w:left="3420" w:hanging="360"/>
      </w:pPr>
      <w:rPr>
        <w:rFonts w:ascii="Courier New" w:hAnsi="Courier New" w:cs="Courier New" w:hint="default"/>
      </w:rPr>
    </w:lvl>
    <w:lvl w:ilvl="5" w:tplc="041F0005" w:tentative="1">
      <w:start w:val="1"/>
      <w:numFmt w:val="bullet"/>
      <w:lvlText w:val=""/>
      <w:lvlJc w:val="left"/>
      <w:pPr>
        <w:ind w:left="4140" w:hanging="360"/>
      </w:pPr>
      <w:rPr>
        <w:rFonts w:ascii="Wingdings" w:hAnsi="Wingdings" w:hint="default"/>
      </w:rPr>
    </w:lvl>
    <w:lvl w:ilvl="6" w:tplc="041F0001" w:tentative="1">
      <w:start w:val="1"/>
      <w:numFmt w:val="bullet"/>
      <w:lvlText w:val=""/>
      <w:lvlJc w:val="left"/>
      <w:pPr>
        <w:ind w:left="4860" w:hanging="360"/>
      </w:pPr>
      <w:rPr>
        <w:rFonts w:ascii="Symbol" w:hAnsi="Symbol" w:hint="default"/>
      </w:rPr>
    </w:lvl>
    <w:lvl w:ilvl="7" w:tplc="041F0003" w:tentative="1">
      <w:start w:val="1"/>
      <w:numFmt w:val="bullet"/>
      <w:lvlText w:val="o"/>
      <w:lvlJc w:val="left"/>
      <w:pPr>
        <w:ind w:left="5580" w:hanging="360"/>
      </w:pPr>
      <w:rPr>
        <w:rFonts w:ascii="Courier New" w:hAnsi="Courier New" w:cs="Courier New" w:hint="default"/>
      </w:rPr>
    </w:lvl>
    <w:lvl w:ilvl="8" w:tplc="041F0005" w:tentative="1">
      <w:start w:val="1"/>
      <w:numFmt w:val="bullet"/>
      <w:lvlText w:val=""/>
      <w:lvlJc w:val="left"/>
      <w:pPr>
        <w:ind w:left="6300" w:hanging="360"/>
      </w:pPr>
      <w:rPr>
        <w:rFonts w:ascii="Wingdings" w:hAnsi="Wingdings" w:hint="default"/>
      </w:rPr>
    </w:lvl>
  </w:abstractNum>
  <w:abstractNum w:abstractNumId="10" w15:restartNumberingAfterBreak="0">
    <w:nsid w:val="5F620CB8"/>
    <w:multiLevelType w:val="multilevel"/>
    <w:tmpl w:val="36EEB8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7F152197"/>
    <w:multiLevelType w:val="multilevel"/>
    <w:tmpl w:val="9F0C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6"/>
    <w:lvlOverride w:ilvl="0">
      <w:startOverride w:val="1"/>
    </w:lvlOverride>
  </w:num>
  <w:num w:numId="3">
    <w:abstractNumId w:val="11"/>
  </w:num>
  <w:num w:numId="4">
    <w:abstractNumId w:val="9"/>
  </w:num>
  <w:num w:numId="5">
    <w:abstractNumId w:val="8"/>
  </w:num>
  <w:num w:numId="6">
    <w:abstractNumId w:val="3"/>
  </w:num>
  <w:num w:numId="7">
    <w:abstractNumId w:val="0"/>
  </w:num>
  <w:num w:numId="8">
    <w:abstractNumId w:val="5"/>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484"/>
    <w:rsid w:val="000D2675"/>
    <w:rsid w:val="000F1308"/>
    <w:rsid w:val="0014342A"/>
    <w:rsid w:val="00176583"/>
    <w:rsid w:val="001B6204"/>
    <w:rsid w:val="0020739B"/>
    <w:rsid w:val="00253A48"/>
    <w:rsid w:val="00270E5F"/>
    <w:rsid w:val="00336C3B"/>
    <w:rsid w:val="0040130E"/>
    <w:rsid w:val="0042060D"/>
    <w:rsid w:val="00434F2D"/>
    <w:rsid w:val="004837E8"/>
    <w:rsid w:val="004D1B5A"/>
    <w:rsid w:val="005222AE"/>
    <w:rsid w:val="00540FB1"/>
    <w:rsid w:val="00565DBC"/>
    <w:rsid w:val="005C65EC"/>
    <w:rsid w:val="005E46A0"/>
    <w:rsid w:val="00612DB8"/>
    <w:rsid w:val="0067155F"/>
    <w:rsid w:val="00707D6B"/>
    <w:rsid w:val="0074544D"/>
    <w:rsid w:val="00780236"/>
    <w:rsid w:val="007E063B"/>
    <w:rsid w:val="00803597"/>
    <w:rsid w:val="008B14ED"/>
    <w:rsid w:val="008C7FA0"/>
    <w:rsid w:val="0095251A"/>
    <w:rsid w:val="0095598B"/>
    <w:rsid w:val="009677EA"/>
    <w:rsid w:val="009D306D"/>
    <w:rsid w:val="009E473F"/>
    <w:rsid w:val="00A82CB7"/>
    <w:rsid w:val="00AD191A"/>
    <w:rsid w:val="00B04916"/>
    <w:rsid w:val="00B2167F"/>
    <w:rsid w:val="00B31484"/>
    <w:rsid w:val="00B60977"/>
    <w:rsid w:val="00C06511"/>
    <w:rsid w:val="00C56A17"/>
    <w:rsid w:val="00C7021F"/>
    <w:rsid w:val="00C96AA0"/>
    <w:rsid w:val="00C96C84"/>
    <w:rsid w:val="00CA414D"/>
    <w:rsid w:val="00CB4D0C"/>
    <w:rsid w:val="00CE7843"/>
    <w:rsid w:val="00D55853"/>
    <w:rsid w:val="00D831D6"/>
    <w:rsid w:val="00DA5A73"/>
    <w:rsid w:val="00DC52E6"/>
    <w:rsid w:val="00DE61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94495"/>
  <w15:docId w15:val="{45FBED68-FC45-442A-A73D-C946A8A54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97"/>
    <w:pPr>
      <w:suppressAutoHyphens/>
      <w:spacing w:after="60" w:line="247" w:lineRule="auto"/>
    </w:pPr>
    <w:rPr>
      <w:rFonts w:ascii="Comic Sans MS" w:eastAsia="Comic Sans MS" w:hAnsi="Comic Sans MS" w:cs="Times New Roman"/>
      <w:sz w:val="22"/>
      <w:szCs w:val="22"/>
      <w:lang w:eastAsia="zh-CN"/>
    </w:rPr>
  </w:style>
  <w:style w:type="paragraph" w:styleId="Balk1">
    <w:name w:val="heading 1"/>
    <w:basedOn w:val="Normal"/>
    <w:next w:val="Normal"/>
    <w:uiPriority w:val="9"/>
    <w:qFormat/>
    <w:pPr>
      <w:keepNext/>
      <w:keepLines/>
      <w:spacing w:before="240" w:line="276" w:lineRule="auto"/>
      <w:ind w:left="420" w:hanging="240"/>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outlineLvl w:val="2"/>
    </w:pPr>
    <w:rPr>
      <w:rFonts w:ascii="Calibri Light" w:eastAsia="Times New Roman" w:hAnsi="Calibri Light"/>
      <w:b/>
      <w:bCs/>
      <w:sz w:val="26"/>
      <w:szCs w:val="26"/>
    </w:rPr>
  </w:style>
  <w:style w:type="paragraph" w:styleId="Balk4">
    <w:name w:val="heading 4"/>
    <w:basedOn w:val="Normal"/>
    <w:next w:val="Normal"/>
    <w:uiPriority w:val="9"/>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Comic Sans MS" w:eastAsia="Comic Sans MS" w:hAnsi="Comic Sans MS" w:cs="Comic Sans MS"/>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color w:val="000000"/>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artifact-docx-previewlisteparagraf">
    <w:name w:val="artifact-docx-preview_listeparagraf"/>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paragraph" w:styleId="stBilgi">
    <w:name w:val="header"/>
    <w:basedOn w:val="Normal"/>
    <w:link w:val="stBilgiChar"/>
    <w:uiPriority w:val="99"/>
    <w:unhideWhenUsed/>
    <w:rsid w:val="007E063B"/>
    <w:pPr>
      <w:tabs>
        <w:tab w:val="center" w:pos="4536"/>
        <w:tab w:val="right" w:pos="9072"/>
      </w:tabs>
    </w:pPr>
  </w:style>
  <w:style w:type="character" w:customStyle="1" w:styleId="stBilgiChar">
    <w:name w:val="Üst Bilgi Char"/>
    <w:basedOn w:val="VarsaylanParagrafYazTipi"/>
    <w:link w:val="stBilgi"/>
    <w:uiPriority w:val="99"/>
    <w:rsid w:val="007E063B"/>
    <w:rPr>
      <w:rFonts w:ascii="Comic Sans MS" w:eastAsia="Comic Sans MS" w:hAnsi="Comic Sans MS" w:cs="Times New Roman"/>
      <w:szCs w:val="22"/>
      <w:lang w:eastAsia="zh-CN"/>
    </w:rPr>
  </w:style>
  <w:style w:type="paragraph" w:styleId="AltBilgi">
    <w:name w:val="footer"/>
    <w:basedOn w:val="Normal"/>
    <w:link w:val="AltBilgiChar"/>
    <w:uiPriority w:val="99"/>
    <w:unhideWhenUsed/>
    <w:rsid w:val="007E063B"/>
    <w:pPr>
      <w:tabs>
        <w:tab w:val="center" w:pos="4536"/>
        <w:tab w:val="right" w:pos="9072"/>
      </w:tabs>
    </w:pPr>
  </w:style>
  <w:style w:type="character" w:customStyle="1" w:styleId="AltBilgiChar">
    <w:name w:val="Alt Bilgi Char"/>
    <w:basedOn w:val="VarsaylanParagrafYazTipi"/>
    <w:link w:val="AltBilgi"/>
    <w:uiPriority w:val="99"/>
    <w:rsid w:val="007E063B"/>
    <w:rPr>
      <w:rFonts w:ascii="Comic Sans MS" w:eastAsia="Comic Sans MS" w:hAnsi="Comic Sans MS" w:cs="Times New Roman"/>
      <w:szCs w:val="22"/>
      <w:lang w:eastAsia="zh-CN"/>
    </w:rPr>
  </w:style>
  <w:style w:type="paragraph" w:customStyle="1" w:styleId="isselectedend">
    <w:name w:val="isselectedend"/>
    <w:basedOn w:val="Normal"/>
    <w:rsid w:val="00C56A17"/>
    <w:pPr>
      <w:suppressAutoHyphens w:val="0"/>
      <w:spacing w:before="100" w:beforeAutospacing="1" w:after="100" w:afterAutospacing="1" w:line="240" w:lineRule="auto"/>
    </w:pPr>
    <w:rPr>
      <w:rFonts w:ascii="Times New Roman" w:eastAsia="Times New Roman" w:hAnsi="Times New Roman"/>
      <w:sz w:val="24"/>
      <w:szCs w:val="24"/>
      <w:lang w:eastAsia="tr-TR"/>
    </w:rPr>
  </w:style>
  <w:style w:type="character" w:styleId="HTMLKodu">
    <w:name w:val="HTML Code"/>
    <w:uiPriority w:val="99"/>
    <w:semiHidden/>
    <w:unhideWhenUsed/>
    <w:rsid w:val="00270E5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747">
      <w:bodyDiv w:val="1"/>
      <w:marLeft w:val="0"/>
      <w:marRight w:val="0"/>
      <w:marTop w:val="0"/>
      <w:marBottom w:val="0"/>
      <w:divBdr>
        <w:top w:val="none" w:sz="0" w:space="0" w:color="auto"/>
        <w:left w:val="none" w:sz="0" w:space="0" w:color="auto"/>
        <w:bottom w:val="none" w:sz="0" w:space="0" w:color="auto"/>
        <w:right w:val="none" w:sz="0" w:space="0" w:color="auto"/>
      </w:divBdr>
    </w:div>
    <w:div w:id="941953438">
      <w:bodyDiv w:val="1"/>
      <w:marLeft w:val="0"/>
      <w:marRight w:val="0"/>
      <w:marTop w:val="0"/>
      <w:marBottom w:val="0"/>
      <w:divBdr>
        <w:top w:val="none" w:sz="0" w:space="0" w:color="auto"/>
        <w:left w:val="none" w:sz="0" w:space="0" w:color="auto"/>
        <w:bottom w:val="none" w:sz="0" w:space="0" w:color="auto"/>
        <w:right w:val="none" w:sz="0" w:space="0" w:color="auto"/>
      </w:divBdr>
    </w:div>
    <w:div w:id="1120876156">
      <w:bodyDiv w:val="1"/>
      <w:marLeft w:val="0"/>
      <w:marRight w:val="0"/>
      <w:marTop w:val="0"/>
      <w:marBottom w:val="0"/>
      <w:divBdr>
        <w:top w:val="none" w:sz="0" w:space="0" w:color="auto"/>
        <w:left w:val="none" w:sz="0" w:space="0" w:color="auto"/>
        <w:bottom w:val="none" w:sz="0" w:space="0" w:color="auto"/>
        <w:right w:val="none" w:sz="0" w:space="0" w:color="auto"/>
      </w:divBdr>
    </w:div>
    <w:div w:id="1250626807">
      <w:bodyDiv w:val="1"/>
      <w:marLeft w:val="0"/>
      <w:marRight w:val="0"/>
      <w:marTop w:val="0"/>
      <w:marBottom w:val="0"/>
      <w:divBdr>
        <w:top w:val="none" w:sz="0" w:space="0" w:color="auto"/>
        <w:left w:val="none" w:sz="0" w:space="0" w:color="auto"/>
        <w:bottom w:val="none" w:sz="0" w:space="0" w:color="auto"/>
        <w:right w:val="none" w:sz="0" w:space="0" w:color="auto"/>
      </w:divBdr>
    </w:div>
    <w:div w:id="1433160100">
      <w:bodyDiv w:val="1"/>
      <w:marLeft w:val="0"/>
      <w:marRight w:val="0"/>
      <w:marTop w:val="0"/>
      <w:marBottom w:val="0"/>
      <w:divBdr>
        <w:top w:val="none" w:sz="0" w:space="0" w:color="auto"/>
        <w:left w:val="none" w:sz="0" w:space="0" w:color="auto"/>
        <w:bottom w:val="none" w:sz="0" w:space="0" w:color="auto"/>
        <w:right w:val="none" w:sz="0" w:space="0" w:color="auto"/>
      </w:divBdr>
      <w:divsChild>
        <w:div w:id="2016495149">
          <w:marLeft w:val="0"/>
          <w:marRight w:val="0"/>
          <w:marTop w:val="0"/>
          <w:marBottom w:val="0"/>
          <w:divBdr>
            <w:top w:val="none" w:sz="0" w:space="0" w:color="auto"/>
            <w:left w:val="none" w:sz="0" w:space="0" w:color="auto"/>
            <w:bottom w:val="none" w:sz="0" w:space="0" w:color="auto"/>
            <w:right w:val="none" w:sz="0" w:space="0" w:color="auto"/>
          </w:divBdr>
        </w:div>
      </w:divsChild>
    </w:div>
    <w:div w:id="1829518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omer-ve-yeni-cantasi-hikayesi/" TargetMode="External"/><Relationship Id="rId3" Type="http://schemas.openxmlformats.org/officeDocument/2006/relationships/settings" Target="settings.xml"/><Relationship Id="rId7" Type="http://schemas.openxmlformats.org/officeDocument/2006/relationships/hyperlink" Target="https://www.anneninokulu.com/topla-topla-yerine-koy-sarki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2420</Words>
  <Characters>13799</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12</cp:revision>
  <cp:lastPrinted>2026-09-15T18:46:00Z</cp:lastPrinted>
  <dcterms:created xsi:type="dcterms:W3CDTF">2026-09-10T18:34:00Z</dcterms:created>
  <dcterms:modified xsi:type="dcterms:W3CDTF">2026-09-15T18:47:00Z</dcterms:modified>
  <dc:language>en-US</dc:language>
</cp:coreProperties>
</file>