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FEB67" w14:textId="77777777" w:rsidR="00CA6245" w:rsidRPr="00706BC5" w:rsidRDefault="007C2982" w:rsidP="00974BBD">
      <w:pPr>
        <w:keepNext/>
        <w:spacing w:after="60"/>
        <w:jc w:val="center"/>
        <w:rPr>
          <w:szCs w:val="20"/>
        </w:rPr>
      </w:pPr>
      <w:r w:rsidRPr="00706BC5">
        <w:rPr>
          <w:rFonts w:cs="Comic Sans MS"/>
          <w:b/>
          <w:color w:val="F85883"/>
          <w:szCs w:val="20"/>
        </w:rPr>
        <w:t>GÜNLÜK PLAN</w:t>
      </w:r>
    </w:p>
    <w:p w14:paraId="648AE40A" w14:textId="77777777" w:rsidR="00CA6245" w:rsidRPr="00706BC5" w:rsidRDefault="007C2982">
      <w:pPr>
        <w:spacing w:after="60"/>
        <w:rPr>
          <w:szCs w:val="20"/>
        </w:rPr>
      </w:pPr>
      <w:r w:rsidRPr="00706BC5">
        <w:rPr>
          <w:rFonts w:cs="Comic Sans MS"/>
          <w:b/>
          <w:color w:val="000000"/>
          <w:szCs w:val="20"/>
        </w:rPr>
        <w:t>Okul Adı:</w:t>
      </w:r>
    </w:p>
    <w:p w14:paraId="3F5B490C" w14:textId="77777777" w:rsidR="00CA6245" w:rsidRPr="00706BC5" w:rsidRDefault="007C2982">
      <w:pPr>
        <w:spacing w:after="60"/>
        <w:rPr>
          <w:szCs w:val="20"/>
        </w:rPr>
      </w:pPr>
      <w:r w:rsidRPr="00706BC5">
        <w:rPr>
          <w:rFonts w:cs="Comic Sans MS"/>
          <w:b/>
          <w:color w:val="000000"/>
          <w:szCs w:val="20"/>
        </w:rPr>
        <w:t>Öğretmen Adı:</w:t>
      </w:r>
    </w:p>
    <w:p w14:paraId="2C0E1D0A" w14:textId="77777777" w:rsidR="00CA6245" w:rsidRPr="00706BC5" w:rsidRDefault="007C2982">
      <w:pPr>
        <w:rPr>
          <w:szCs w:val="20"/>
        </w:rPr>
      </w:pPr>
      <w:r w:rsidRPr="00706BC5">
        <w:rPr>
          <w:rFonts w:cs="Comic Sans MS"/>
          <w:b/>
          <w:color w:val="000000"/>
          <w:szCs w:val="20"/>
        </w:rPr>
        <w:t>Yaş Grubu: 48–60 Ay (4 Yaş)</w:t>
      </w:r>
    </w:p>
    <w:p w14:paraId="347CCDA5" w14:textId="77777777" w:rsidR="00CA6245" w:rsidRPr="00706BC5" w:rsidRDefault="007C2982">
      <w:pPr>
        <w:rPr>
          <w:szCs w:val="20"/>
        </w:rPr>
      </w:pPr>
      <w:r w:rsidRPr="00706BC5">
        <w:rPr>
          <w:rFonts w:cs="Comic Sans MS"/>
          <w:b/>
          <w:color w:val="000000"/>
          <w:szCs w:val="20"/>
        </w:rPr>
        <w:t>Tarih: 05.10.2026 Pazartesi</w:t>
      </w:r>
    </w:p>
    <w:p w14:paraId="53E5B546" w14:textId="77777777" w:rsidR="00CA6245" w:rsidRPr="00706BC5" w:rsidRDefault="007C2982">
      <w:pPr>
        <w:keepNext/>
        <w:spacing w:after="60"/>
        <w:rPr>
          <w:szCs w:val="20"/>
        </w:rPr>
      </w:pPr>
      <w:r w:rsidRPr="00706BC5">
        <w:rPr>
          <w:rFonts w:cs="Comic Sans MS"/>
          <w:b/>
          <w:color w:val="F85883"/>
          <w:szCs w:val="20"/>
        </w:rPr>
        <w:t>ALAN BECERİLERİ, ÖĞRENME ÇIKTILARI VE SÜREÇ BİLEŞENLERİ</w:t>
      </w:r>
    </w:p>
    <w:p w14:paraId="2E681799" w14:textId="77777777" w:rsidR="00CA6245" w:rsidRPr="00706BC5" w:rsidRDefault="007C2982">
      <w:pPr>
        <w:keepNext/>
        <w:spacing w:after="60"/>
        <w:rPr>
          <w:szCs w:val="20"/>
        </w:rPr>
      </w:pPr>
      <w:r w:rsidRPr="00706BC5">
        <w:rPr>
          <w:rFonts w:cs="Comic Sans MS"/>
          <w:b/>
          <w:color w:val="002060"/>
          <w:szCs w:val="20"/>
        </w:rPr>
        <w:t>MATEMATİK ALANI</w:t>
      </w:r>
    </w:p>
    <w:p w14:paraId="6A5E01E6" w14:textId="77777777" w:rsidR="00CA6245" w:rsidRPr="00706BC5" w:rsidRDefault="007C2982">
      <w:pPr>
        <w:keepNext/>
        <w:spacing w:after="60"/>
        <w:rPr>
          <w:szCs w:val="20"/>
        </w:rPr>
      </w:pPr>
      <w:r w:rsidRPr="00706BC5">
        <w:rPr>
          <w:rFonts w:cs="Comic Sans MS"/>
          <w:b/>
          <w:color w:val="000000"/>
          <w:szCs w:val="20"/>
        </w:rPr>
        <w:t>MAB6. Sayma</w:t>
      </w:r>
    </w:p>
    <w:p w14:paraId="337BD309" w14:textId="77777777" w:rsidR="00CA6245" w:rsidRPr="00706BC5" w:rsidRDefault="007C2982">
      <w:pPr>
        <w:keepNext/>
        <w:spacing w:after="60"/>
        <w:rPr>
          <w:szCs w:val="20"/>
        </w:rPr>
      </w:pPr>
      <w:r w:rsidRPr="00706BC5">
        <w:rPr>
          <w:rFonts w:cs="Comic Sans MS"/>
          <w:b/>
          <w:color w:val="000000"/>
          <w:szCs w:val="20"/>
        </w:rPr>
        <w:t>MAB.1. Sayıları farklı durumlarda doğru kullanabilme</w:t>
      </w:r>
    </w:p>
    <w:p w14:paraId="305BCB20" w14:textId="77777777" w:rsidR="00CA6245" w:rsidRPr="00706BC5" w:rsidRDefault="007C2982">
      <w:pPr>
        <w:spacing w:after="60"/>
        <w:rPr>
          <w:szCs w:val="20"/>
        </w:rPr>
      </w:pPr>
      <w:r w:rsidRPr="00706BC5">
        <w:rPr>
          <w:rFonts w:cs="Comic Sans MS"/>
          <w:color w:val="000000"/>
          <w:szCs w:val="20"/>
        </w:rPr>
        <w:t>MAB.1.c. 1 ile 5 arasında nesne / varlık miktarını saymadan / bir bakışta söyler.</w:t>
      </w:r>
    </w:p>
    <w:p w14:paraId="4C8C4FB5" w14:textId="77777777" w:rsidR="00CA6245" w:rsidRPr="00706BC5" w:rsidRDefault="007C2982">
      <w:pPr>
        <w:spacing w:after="60"/>
        <w:rPr>
          <w:szCs w:val="20"/>
        </w:rPr>
      </w:pPr>
      <w:r w:rsidRPr="00706BC5">
        <w:rPr>
          <w:rFonts w:cs="Comic Sans MS"/>
          <w:color w:val="000000"/>
          <w:szCs w:val="20"/>
        </w:rPr>
        <w:t>MAB.1.ç. 1 ile 10 arasındaki nesne / varlık miktarını sayarak belirler.</w:t>
      </w:r>
    </w:p>
    <w:p w14:paraId="3DDABEBA" w14:textId="77777777" w:rsidR="00CA6245" w:rsidRPr="00706BC5" w:rsidRDefault="007C2982">
      <w:pPr>
        <w:keepNext/>
        <w:spacing w:after="60"/>
        <w:rPr>
          <w:szCs w:val="20"/>
        </w:rPr>
      </w:pPr>
      <w:r w:rsidRPr="00706BC5">
        <w:rPr>
          <w:rFonts w:cs="Comic Sans MS"/>
          <w:b/>
          <w:color w:val="000000"/>
          <w:szCs w:val="20"/>
        </w:rPr>
        <w:t>MAB1. Matematiksel Muhakeme</w:t>
      </w:r>
    </w:p>
    <w:p w14:paraId="0BD3B599" w14:textId="77777777" w:rsidR="00CA6245" w:rsidRPr="00706BC5" w:rsidRDefault="007C2982">
      <w:pPr>
        <w:keepNext/>
        <w:spacing w:after="60"/>
        <w:rPr>
          <w:szCs w:val="20"/>
        </w:rPr>
      </w:pPr>
      <w:r w:rsidRPr="00706BC5">
        <w:rPr>
          <w:rFonts w:cs="Comic Sans MS"/>
          <w:b/>
          <w:color w:val="000000"/>
          <w:szCs w:val="20"/>
        </w:rPr>
        <w:t>MAB.3. Matematikle ilgili durumları yorumlayabilme</w:t>
      </w:r>
    </w:p>
    <w:p w14:paraId="53EA61C2" w14:textId="77777777" w:rsidR="00CA6245" w:rsidRPr="00706BC5" w:rsidRDefault="007C2982">
      <w:pPr>
        <w:spacing w:after="60"/>
        <w:rPr>
          <w:szCs w:val="20"/>
        </w:rPr>
      </w:pPr>
      <w:r w:rsidRPr="00706BC5">
        <w:rPr>
          <w:rFonts w:cs="Comic Sans MS"/>
          <w:color w:val="000000"/>
          <w:szCs w:val="20"/>
        </w:rPr>
        <w:t>MAB.3.a. Matematikle ilgili bir durumu nesne / çizim / sembolle gösterir.</w:t>
      </w:r>
    </w:p>
    <w:p w14:paraId="61B52BA3" w14:textId="77777777" w:rsidR="00CA6245" w:rsidRPr="00706BC5" w:rsidRDefault="007C2982">
      <w:pPr>
        <w:spacing w:after="60"/>
        <w:rPr>
          <w:szCs w:val="20"/>
        </w:rPr>
      </w:pPr>
      <w:r w:rsidRPr="00706BC5">
        <w:rPr>
          <w:rFonts w:cs="Comic Sans MS"/>
          <w:color w:val="000000"/>
          <w:szCs w:val="20"/>
        </w:rPr>
        <w:t>MAB.3.b. Sayıları nesne / çizim / rakam kullanarak gösterir.</w:t>
      </w:r>
    </w:p>
    <w:p w14:paraId="7E57F616" w14:textId="77777777" w:rsidR="00CA6245" w:rsidRPr="00706BC5" w:rsidRDefault="007C2982">
      <w:pPr>
        <w:keepNext/>
        <w:spacing w:after="60"/>
        <w:rPr>
          <w:szCs w:val="20"/>
        </w:rPr>
      </w:pPr>
      <w:r w:rsidRPr="00706BC5">
        <w:rPr>
          <w:rFonts w:cs="Comic Sans MS"/>
          <w:b/>
          <w:color w:val="002060"/>
          <w:szCs w:val="20"/>
        </w:rPr>
        <w:t>TÜRKÇE ALANI</w:t>
      </w:r>
    </w:p>
    <w:p w14:paraId="0F889D16" w14:textId="77777777" w:rsidR="00CA6245" w:rsidRPr="00706BC5" w:rsidRDefault="007C2982">
      <w:pPr>
        <w:keepNext/>
        <w:spacing w:after="60"/>
        <w:rPr>
          <w:szCs w:val="20"/>
        </w:rPr>
      </w:pPr>
      <w:r w:rsidRPr="00706BC5">
        <w:rPr>
          <w:rFonts w:cs="Comic Sans MS"/>
          <w:b/>
          <w:color w:val="000000"/>
          <w:szCs w:val="20"/>
        </w:rPr>
        <w:t>TADB. Dinleme / İzleme</w:t>
      </w:r>
    </w:p>
    <w:p w14:paraId="06FF0879" w14:textId="77777777" w:rsidR="00CA6245" w:rsidRPr="00706BC5" w:rsidRDefault="007C2982">
      <w:pPr>
        <w:keepNext/>
        <w:spacing w:after="60"/>
        <w:rPr>
          <w:szCs w:val="20"/>
        </w:rPr>
      </w:pPr>
      <w:r w:rsidRPr="00706BC5">
        <w:rPr>
          <w:rFonts w:cs="Comic Sans MS"/>
          <w:b/>
          <w:color w:val="000000"/>
          <w:szCs w:val="20"/>
        </w:rPr>
        <w:t>TADB.1. Dinleyecekleri / izleyecekleri şiir, hikâye, tekerleme, video, tiyatro, animasyon gibi materyalleri yönetebilme</w:t>
      </w:r>
    </w:p>
    <w:p w14:paraId="00F4B545" w14:textId="77777777" w:rsidR="00CA6245" w:rsidRPr="00706BC5" w:rsidRDefault="007C2982">
      <w:pPr>
        <w:spacing w:after="60"/>
        <w:rPr>
          <w:szCs w:val="20"/>
        </w:rPr>
      </w:pPr>
      <w:r w:rsidRPr="00706BC5">
        <w:rPr>
          <w:rFonts w:cs="Comic Sans MS"/>
          <w:color w:val="000000"/>
          <w:szCs w:val="20"/>
        </w:rPr>
        <w:t>TADB.1.b. Seçilen materyalleri dinler / izler.</w:t>
      </w:r>
    </w:p>
    <w:p w14:paraId="46DACB18" w14:textId="77777777" w:rsidR="00CA6245" w:rsidRPr="00706BC5" w:rsidRDefault="007C2982">
      <w:pPr>
        <w:keepNext/>
        <w:spacing w:after="60"/>
        <w:rPr>
          <w:szCs w:val="20"/>
        </w:rPr>
      </w:pPr>
      <w:r w:rsidRPr="00706BC5">
        <w:rPr>
          <w:rFonts w:cs="Comic Sans MS"/>
          <w:b/>
          <w:color w:val="000000"/>
          <w:szCs w:val="20"/>
        </w:rPr>
        <w:t>TADB.2. Dinledikleri / izledikleri şiir, hikâye, tekerleme, video, tiyatro, animasyon gibi materyaller ile ilgili yeni anlamlar oluşturabilme</w:t>
      </w:r>
    </w:p>
    <w:p w14:paraId="52AE25F2" w14:textId="77777777" w:rsidR="00CA6245" w:rsidRPr="00706BC5" w:rsidRDefault="007C2982">
      <w:pPr>
        <w:spacing w:after="60"/>
        <w:rPr>
          <w:szCs w:val="20"/>
        </w:rPr>
      </w:pPr>
      <w:r w:rsidRPr="00706BC5">
        <w:rPr>
          <w:rFonts w:cs="Comic Sans MS"/>
          <w:color w:val="000000"/>
          <w:szCs w:val="20"/>
        </w:rPr>
        <w:t>TADB.2.a. Dinledikleri / izledikleri materyallerde yer alan bilgiler ile günlük yaşamı arasında ilişki kurar.</w:t>
      </w:r>
    </w:p>
    <w:p w14:paraId="7DF28C21" w14:textId="77777777" w:rsidR="00CA6245" w:rsidRPr="00706BC5" w:rsidRDefault="007C2982">
      <w:pPr>
        <w:spacing w:after="60"/>
        <w:rPr>
          <w:szCs w:val="20"/>
        </w:rPr>
      </w:pPr>
      <w:r w:rsidRPr="00706BC5">
        <w:rPr>
          <w:rFonts w:cs="Comic Sans MS"/>
          <w:color w:val="000000"/>
          <w:szCs w:val="20"/>
        </w:rPr>
        <w:t>TADB.2.c. Yetişkin rehberliğinde / kendiliğinden dinledikleri / izlediklerine ilişkin çıkarımda bulunur.</w:t>
      </w:r>
    </w:p>
    <w:p w14:paraId="5CF6B84F" w14:textId="77777777" w:rsidR="00CA6245" w:rsidRPr="00706BC5" w:rsidRDefault="007C2982">
      <w:pPr>
        <w:keepNext/>
        <w:spacing w:after="60"/>
        <w:rPr>
          <w:szCs w:val="20"/>
        </w:rPr>
      </w:pPr>
      <w:r w:rsidRPr="00706BC5">
        <w:rPr>
          <w:rFonts w:cs="Comic Sans MS"/>
          <w:b/>
          <w:color w:val="002060"/>
          <w:szCs w:val="20"/>
        </w:rPr>
        <w:t>HAREKET VE SAĞLIK ALANI</w:t>
      </w:r>
    </w:p>
    <w:p w14:paraId="0009A551" w14:textId="77777777" w:rsidR="00CA6245" w:rsidRPr="00706BC5" w:rsidRDefault="007C2982">
      <w:pPr>
        <w:keepNext/>
        <w:spacing w:after="60"/>
        <w:rPr>
          <w:szCs w:val="20"/>
        </w:rPr>
      </w:pPr>
      <w:r w:rsidRPr="00706BC5">
        <w:rPr>
          <w:rFonts w:cs="Comic Sans MS"/>
          <w:b/>
          <w:color w:val="000000"/>
          <w:szCs w:val="20"/>
        </w:rPr>
        <w:t>HSAB1. Aktif Yaşam İçin Motor Beceriler</w:t>
      </w:r>
    </w:p>
    <w:p w14:paraId="0D17B626" w14:textId="77777777" w:rsidR="00CA6245" w:rsidRPr="00706BC5" w:rsidRDefault="007C2982">
      <w:pPr>
        <w:keepNext/>
        <w:spacing w:after="60"/>
        <w:rPr>
          <w:szCs w:val="20"/>
        </w:rPr>
      </w:pPr>
      <w:r w:rsidRPr="00706BC5">
        <w:rPr>
          <w:rFonts w:cs="Comic Sans MS"/>
          <w:b/>
          <w:color w:val="000000"/>
          <w:szCs w:val="20"/>
        </w:rPr>
        <w:t>HSAB.5. Kişisel ve genel alanın farkında olarak hareket edebilme</w:t>
      </w:r>
    </w:p>
    <w:p w14:paraId="61B3793D" w14:textId="77777777" w:rsidR="00CA6245" w:rsidRPr="00706BC5" w:rsidRDefault="007C2982">
      <w:pPr>
        <w:spacing w:after="60"/>
        <w:rPr>
          <w:szCs w:val="20"/>
        </w:rPr>
      </w:pPr>
      <w:r w:rsidRPr="00706BC5">
        <w:rPr>
          <w:rFonts w:cs="Comic Sans MS"/>
          <w:color w:val="000000"/>
          <w:szCs w:val="20"/>
        </w:rPr>
        <w:t>HSAB.5.a. Kişisel alanı içinde hareket eder.</w:t>
      </w:r>
    </w:p>
    <w:p w14:paraId="3D3F11D0" w14:textId="51FDB813" w:rsidR="00CA6245" w:rsidRPr="00706BC5" w:rsidRDefault="007C2982">
      <w:pPr>
        <w:spacing w:after="60"/>
        <w:rPr>
          <w:rFonts w:cs="Comic Sans MS"/>
          <w:color w:val="000000"/>
          <w:szCs w:val="20"/>
        </w:rPr>
      </w:pPr>
      <w:r w:rsidRPr="00706BC5">
        <w:rPr>
          <w:rFonts w:cs="Comic Sans MS"/>
          <w:color w:val="000000"/>
          <w:szCs w:val="20"/>
        </w:rPr>
        <w:t>HSAB.5.b. Genel alan içerisinde kişisel alanını korur.</w:t>
      </w:r>
    </w:p>
    <w:p w14:paraId="3C4558FB" w14:textId="77777777" w:rsidR="00916D52" w:rsidRPr="00706BC5" w:rsidRDefault="00916D52" w:rsidP="00916D52">
      <w:pPr>
        <w:keepNext/>
        <w:spacing w:after="60"/>
        <w:rPr>
          <w:szCs w:val="20"/>
        </w:rPr>
      </w:pPr>
      <w:r w:rsidRPr="00706BC5">
        <w:rPr>
          <w:rFonts w:cs="Comic Sans MS"/>
          <w:b/>
          <w:color w:val="002060"/>
          <w:szCs w:val="20"/>
        </w:rPr>
        <w:t>MÜZİK ALANI</w:t>
      </w:r>
    </w:p>
    <w:p w14:paraId="4B737671" w14:textId="77777777" w:rsidR="00916D52" w:rsidRPr="00706BC5" w:rsidRDefault="00916D52" w:rsidP="00916D52">
      <w:pPr>
        <w:keepNext/>
        <w:spacing w:after="60"/>
        <w:rPr>
          <w:szCs w:val="20"/>
        </w:rPr>
      </w:pPr>
      <w:r w:rsidRPr="00706BC5">
        <w:rPr>
          <w:rFonts w:cs="Comic Sans MS"/>
          <w:b/>
          <w:color w:val="000000"/>
          <w:szCs w:val="20"/>
        </w:rPr>
        <w:t>MSB2. Müziksel Söyleme</w:t>
      </w:r>
    </w:p>
    <w:p w14:paraId="27939E0D" w14:textId="77777777" w:rsidR="00916D52" w:rsidRPr="00706BC5" w:rsidRDefault="00916D52" w:rsidP="00916D52">
      <w:pPr>
        <w:keepNext/>
        <w:spacing w:after="60"/>
        <w:rPr>
          <w:szCs w:val="20"/>
        </w:rPr>
      </w:pPr>
      <w:r w:rsidRPr="00706BC5">
        <w:rPr>
          <w:rFonts w:cs="Comic Sans MS"/>
          <w:b/>
          <w:color w:val="000000"/>
          <w:szCs w:val="20"/>
        </w:rPr>
        <w:t>MSB.2. Söyleme becerilerini sınıf içinde sergileyebilme</w:t>
      </w:r>
    </w:p>
    <w:p w14:paraId="652319C2" w14:textId="793844DA" w:rsidR="00916D52" w:rsidRPr="00706BC5" w:rsidRDefault="00916D52" w:rsidP="00916D52">
      <w:pPr>
        <w:spacing w:after="60"/>
        <w:rPr>
          <w:rFonts w:cs="Comic Sans MS"/>
          <w:color w:val="000000"/>
          <w:szCs w:val="20"/>
        </w:rPr>
      </w:pPr>
      <w:r w:rsidRPr="00706BC5">
        <w:rPr>
          <w:rFonts w:cs="Comic Sans MS"/>
          <w:color w:val="000000"/>
          <w:szCs w:val="20"/>
        </w:rPr>
        <w:t>MSB.2.a. Şarkıyı grupla ya da tek başına söyler.</w:t>
      </w:r>
    </w:p>
    <w:p w14:paraId="379B3B78" w14:textId="77777777" w:rsidR="00CA6245" w:rsidRPr="00706BC5" w:rsidRDefault="007C2982">
      <w:pPr>
        <w:keepNext/>
        <w:spacing w:after="60"/>
        <w:rPr>
          <w:szCs w:val="20"/>
        </w:rPr>
      </w:pPr>
      <w:r w:rsidRPr="00706BC5">
        <w:rPr>
          <w:rFonts w:cs="Comic Sans MS"/>
          <w:b/>
          <w:color w:val="F85883"/>
          <w:szCs w:val="20"/>
        </w:rPr>
        <w:t>PROGRAMLAR ARASI BİLEŞENLER</w:t>
      </w:r>
    </w:p>
    <w:p w14:paraId="59453B71" w14:textId="77777777" w:rsidR="00CA6245" w:rsidRPr="00706BC5" w:rsidRDefault="007C2982">
      <w:pPr>
        <w:keepNext/>
        <w:rPr>
          <w:szCs w:val="20"/>
        </w:rPr>
      </w:pPr>
      <w:r w:rsidRPr="00706BC5">
        <w:rPr>
          <w:rFonts w:cs="Comic Sans MS"/>
          <w:b/>
          <w:color w:val="002060"/>
          <w:szCs w:val="20"/>
        </w:rPr>
        <w:t>SOSYAL-DUYGUSAL ÖĞRENME BECERİLERİ</w:t>
      </w:r>
    </w:p>
    <w:p w14:paraId="50063784" w14:textId="2FC744FA" w:rsidR="00CA6245" w:rsidRPr="00706BC5" w:rsidRDefault="007C2982">
      <w:pPr>
        <w:spacing w:after="60"/>
        <w:rPr>
          <w:rFonts w:cs="Comic Sans MS"/>
          <w:color w:val="000000"/>
          <w:szCs w:val="20"/>
        </w:rPr>
      </w:pPr>
      <w:r w:rsidRPr="00706BC5">
        <w:rPr>
          <w:rFonts w:cs="Comic Sans MS"/>
          <w:color w:val="000000"/>
          <w:szCs w:val="20"/>
        </w:rPr>
        <w:t>SDB2.2. İş Birliği</w:t>
      </w:r>
      <w:r w:rsidRPr="00706BC5">
        <w:rPr>
          <w:rFonts w:cs="Comic Sans MS"/>
          <w:color w:val="000000"/>
          <w:szCs w:val="20"/>
        </w:rPr>
        <w:br/>
        <w:t>SDB2.3. Sosyal Farkındalık</w:t>
      </w:r>
    </w:p>
    <w:p w14:paraId="50885DFB" w14:textId="77777777" w:rsidR="006A331F" w:rsidRPr="00706BC5" w:rsidRDefault="006A331F" w:rsidP="006A331F">
      <w:pPr>
        <w:keepNext/>
        <w:rPr>
          <w:szCs w:val="20"/>
        </w:rPr>
      </w:pPr>
      <w:r w:rsidRPr="00706BC5">
        <w:rPr>
          <w:rFonts w:cs="Comic Sans MS"/>
          <w:b/>
          <w:color w:val="002060"/>
          <w:szCs w:val="20"/>
        </w:rPr>
        <w:t>OKURYAZARLIK BECERİLERİ</w:t>
      </w:r>
    </w:p>
    <w:p w14:paraId="1A8A42B9" w14:textId="77777777" w:rsidR="006A331F" w:rsidRPr="00706BC5" w:rsidRDefault="006A331F" w:rsidP="006A331F">
      <w:pPr>
        <w:spacing w:after="60"/>
        <w:rPr>
          <w:szCs w:val="20"/>
        </w:rPr>
      </w:pPr>
      <w:r w:rsidRPr="00706BC5">
        <w:rPr>
          <w:rFonts w:cs="Comic Sans MS"/>
          <w:color w:val="000000"/>
          <w:szCs w:val="20"/>
        </w:rPr>
        <w:t>OB4. Görsel Okuryazarlık</w:t>
      </w:r>
    </w:p>
    <w:p w14:paraId="1C6553A7" w14:textId="77777777" w:rsidR="00974BBD" w:rsidRPr="00706BC5" w:rsidRDefault="007C2982">
      <w:pPr>
        <w:rPr>
          <w:rFonts w:cs="Comic Sans MS"/>
          <w:color w:val="000000"/>
          <w:szCs w:val="20"/>
        </w:rPr>
      </w:pPr>
      <w:r w:rsidRPr="00706BC5">
        <w:rPr>
          <w:rFonts w:cs="Comic Sans MS"/>
          <w:b/>
          <w:color w:val="F85883"/>
          <w:szCs w:val="20"/>
        </w:rPr>
        <w:t>Kavramlar:</w:t>
      </w:r>
      <w:r w:rsidRPr="00706BC5">
        <w:rPr>
          <w:rFonts w:cs="Comic Sans MS"/>
          <w:color w:val="000000"/>
          <w:szCs w:val="20"/>
        </w:rPr>
        <w:t xml:space="preserve"> </w:t>
      </w:r>
    </w:p>
    <w:p w14:paraId="198C9826" w14:textId="5B8AB73D" w:rsidR="00CA6245" w:rsidRPr="00706BC5" w:rsidRDefault="00974BBD">
      <w:pPr>
        <w:rPr>
          <w:szCs w:val="20"/>
        </w:rPr>
      </w:pPr>
      <w:r w:rsidRPr="00706BC5">
        <w:rPr>
          <w:rFonts w:cs="Comic Sans MS"/>
          <w:b/>
          <w:bCs/>
          <w:color w:val="002060"/>
          <w:szCs w:val="20"/>
        </w:rPr>
        <w:t>Sayı:</w:t>
      </w:r>
      <w:r w:rsidR="007C2982" w:rsidRPr="00706BC5">
        <w:rPr>
          <w:rFonts w:cs="Comic Sans MS"/>
          <w:color w:val="000000"/>
          <w:szCs w:val="20"/>
        </w:rPr>
        <w:t xml:space="preserve">1 sayısı </w:t>
      </w:r>
    </w:p>
    <w:p w14:paraId="41B5B170" w14:textId="77777777" w:rsidR="00CA6245" w:rsidRPr="00706BC5" w:rsidRDefault="007C2982">
      <w:pPr>
        <w:rPr>
          <w:szCs w:val="20"/>
        </w:rPr>
      </w:pPr>
      <w:r w:rsidRPr="00706BC5">
        <w:rPr>
          <w:rFonts w:cs="Comic Sans MS"/>
          <w:b/>
          <w:color w:val="F85883"/>
          <w:szCs w:val="20"/>
        </w:rPr>
        <w:t>Sözcükler:</w:t>
      </w:r>
      <w:r w:rsidRPr="00706BC5">
        <w:rPr>
          <w:rFonts w:cs="Comic Sans MS"/>
          <w:color w:val="000000"/>
          <w:szCs w:val="20"/>
        </w:rPr>
        <w:t xml:space="preserve"> Rakam, miktar, sıra, davet.</w:t>
      </w:r>
    </w:p>
    <w:p w14:paraId="234076FF" w14:textId="77777777" w:rsidR="00CA6245" w:rsidRPr="00706BC5" w:rsidRDefault="007C2982">
      <w:pPr>
        <w:spacing w:after="60"/>
        <w:rPr>
          <w:szCs w:val="20"/>
        </w:rPr>
      </w:pPr>
      <w:r w:rsidRPr="00706BC5">
        <w:rPr>
          <w:rFonts w:cs="Comic Sans MS"/>
          <w:b/>
          <w:color w:val="F85883"/>
          <w:szCs w:val="20"/>
        </w:rPr>
        <w:t>Materyaller:</w:t>
      </w:r>
      <w:r w:rsidRPr="00706BC5">
        <w:rPr>
          <w:rFonts w:cs="Comic Sans MS"/>
          <w:color w:val="000000"/>
          <w:szCs w:val="20"/>
        </w:rPr>
        <w:t xml:space="preserve"> Bez torba, büyük bloklar ve oyuncaklar, küçük tepsiler, 1 rakamı ve tek nokta kartları, tek nesne gösteren görseller, üç oyuncak figür, oyun alanı çizimi, yumuşak toplar, yer işaretleri, büyük bir karton, kâğıt, kalın pastel boyalar, Çekirdek 1 kitabı.</w:t>
      </w:r>
    </w:p>
    <w:p w14:paraId="7B21D4B2" w14:textId="77777777" w:rsidR="00CA6245" w:rsidRPr="00706BC5" w:rsidRDefault="007C2982">
      <w:pPr>
        <w:spacing w:after="60"/>
        <w:rPr>
          <w:szCs w:val="20"/>
        </w:rPr>
      </w:pPr>
      <w:r w:rsidRPr="00706BC5">
        <w:rPr>
          <w:rFonts w:cs="Comic Sans MS"/>
          <w:b/>
          <w:color w:val="F85883"/>
          <w:szCs w:val="20"/>
        </w:rPr>
        <w:t>Eğitim/Öğrenme Ortamları:</w:t>
      </w:r>
      <w:r w:rsidRPr="00706BC5">
        <w:rPr>
          <w:rFonts w:cs="Comic Sans MS"/>
          <w:color w:val="000000"/>
          <w:szCs w:val="20"/>
        </w:rPr>
        <w:t xml:space="preserve"> Çember alanına torba ve bir yumuşak top konur. Masalara her çocuk için tepsi, nesneler ve 1 kartı hazırlanır. Hareket alanındaki engeller kaldırılır; gruplar arasında geçiş boşluğu bırakılır. Ortak resim için karton çocukların erişebileceği yüksekliğe yerleştirilir.</w:t>
      </w:r>
    </w:p>
    <w:p w14:paraId="74361D79" w14:textId="77777777" w:rsidR="00AB4B7B" w:rsidRPr="00706BC5" w:rsidRDefault="00974BBD" w:rsidP="00AB4B7B">
      <w:pPr>
        <w:spacing w:after="60"/>
        <w:rPr>
          <w:rFonts w:cs="Comic Sans MS"/>
          <w:color w:val="000000"/>
          <w:szCs w:val="20"/>
        </w:rPr>
      </w:pPr>
      <w:r w:rsidRPr="00706BC5">
        <w:rPr>
          <w:rFonts w:cs="Comic Sans MS"/>
          <w:b/>
          <w:color w:val="F85883"/>
          <w:szCs w:val="20"/>
        </w:rPr>
        <w:t>Belirli Gün ve Haftalar:</w:t>
      </w:r>
      <w:r w:rsidRPr="00706BC5">
        <w:rPr>
          <w:rFonts w:cs="Comic Sans MS"/>
          <w:color w:val="000000"/>
          <w:szCs w:val="20"/>
        </w:rPr>
        <w:t xml:space="preserve"> Dünya Çocuk Günü.</w:t>
      </w:r>
    </w:p>
    <w:p w14:paraId="30F0926D" w14:textId="24628FDF" w:rsidR="00CA6245" w:rsidRPr="00706BC5" w:rsidRDefault="007C2982" w:rsidP="00AB4B7B">
      <w:pPr>
        <w:spacing w:after="60"/>
        <w:jc w:val="center"/>
        <w:rPr>
          <w:szCs w:val="20"/>
        </w:rPr>
      </w:pPr>
      <w:r w:rsidRPr="00706BC5">
        <w:rPr>
          <w:rFonts w:cs="Comic Sans MS"/>
          <w:b/>
          <w:color w:val="002060"/>
          <w:szCs w:val="20"/>
        </w:rPr>
        <w:t>ÖĞRENME-ÖĞRETME UYGULAMALARI</w:t>
      </w:r>
    </w:p>
    <w:p w14:paraId="182E2DFA" w14:textId="77777777" w:rsidR="00CA6245" w:rsidRPr="00706BC5" w:rsidRDefault="007C2982">
      <w:pPr>
        <w:keepNext/>
        <w:spacing w:after="60"/>
        <w:rPr>
          <w:szCs w:val="20"/>
        </w:rPr>
      </w:pPr>
      <w:r w:rsidRPr="00706BC5">
        <w:rPr>
          <w:rFonts w:cs="Comic Sans MS"/>
          <w:b/>
          <w:color w:val="F85883"/>
          <w:szCs w:val="20"/>
        </w:rPr>
        <w:lastRenderedPageBreak/>
        <w:t>Güne Başlama Zamanı</w:t>
      </w:r>
    </w:p>
    <w:p w14:paraId="248A14DC" w14:textId="77777777" w:rsidR="00B82782" w:rsidRPr="00706BC5" w:rsidRDefault="00B82782" w:rsidP="00B82782">
      <w:pPr>
        <w:spacing w:after="40"/>
        <w:rPr>
          <w:szCs w:val="20"/>
        </w:rPr>
      </w:pPr>
      <w:r w:rsidRPr="00706BC5">
        <w:rPr>
          <w:color w:val="00000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3EA68326" w14:textId="604EF025" w:rsidR="00CA6245" w:rsidRPr="00706BC5" w:rsidRDefault="00B82782" w:rsidP="00B82782">
      <w:pPr>
        <w:spacing w:after="60"/>
        <w:rPr>
          <w:szCs w:val="20"/>
        </w:rPr>
      </w:pPr>
      <w:r w:rsidRPr="00706BC5">
        <w:rPr>
          <w:color w:val="000000"/>
          <w:szCs w:val="20"/>
        </w:rPr>
        <w:t>Duygu kartları incelenir. İsteyen çocuk o günkü duygusunu söyler veya bir kartla gösterir. Öğretmen çocukların paylaşımlarını yargılamadan dinler. Çocuklar aralarında yeterli mesafe bırakarak</w:t>
      </w:r>
      <w:r w:rsidR="003B4C13" w:rsidRPr="00706BC5">
        <w:rPr>
          <w:rFonts w:cs="Comic Sans MS"/>
          <w:color w:val="000000"/>
          <w:szCs w:val="20"/>
        </w:rPr>
        <w:t xml:space="preserve"> </w:t>
      </w:r>
      <w:hyperlink r:id="rId6">
        <w:proofErr w:type="spellStart"/>
        <w:r w:rsidR="003B4C13" w:rsidRPr="00706BC5">
          <w:rPr>
            <w:rFonts w:cs="Comic Sans MS"/>
            <w:color w:val="0070C0"/>
            <w:szCs w:val="20"/>
            <w:u w:val="single"/>
          </w:rPr>
          <w:t>Zumba</w:t>
        </w:r>
        <w:proofErr w:type="spellEnd"/>
        <w:r w:rsidR="003B4C13" w:rsidRPr="00706BC5">
          <w:rPr>
            <w:rFonts w:cs="Comic Sans MS"/>
            <w:color w:val="0070C0"/>
            <w:szCs w:val="20"/>
            <w:u w:val="single"/>
          </w:rPr>
          <w:t xml:space="preserve"> Kids</w:t>
        </w:r>
      </w:hyperlink>
      <w:r w:rsidR="003B4C13" w:rsidRPr="00706BC5">
        <w:rPr>
          <w:rFonts w:cs="Comic Sans MS"/>
          <w:color w:val="000000"/>
          <w:szCs w:val="20"/>
        </w:rPr>
        <w:t xml:space="preserve"> ile güne başlanır.</w:t>
      </w:r>
    </w:p>
    <w:p w14:paraId="15020C8B" w14:textId="77777777" w:rsidR="00CA6245" w:rsidRPr="00706BC5" w:rsidRDefault="007C2982">
      <w:pPr>
        <w:keepNext/>
        <w:spacing w:after="60"/>
        <w:rPr>
          <w:szCs w:val="20"/>
        </w:rPr>
      </w:pPr>
      <w:r w:rsidRPr="00706BC5">
        <w:rPr>
          <w:rFonts w:cs="Comic Sans MS"/>
          <w:b/>
          <w:color w:val="F85883"/>
          <w:szCs w:val="20"/>
        </w:rPr>
        <w:t>Öğrenme Merkezlerinde Oyun</w:t>
      </w:r>
    </w:p>
    <w:p w14:paraId="0AA7EBC5" w14:textId="77777777" w:rsidR="00CA6245" w:rsidRPr="00706BC5" w:rsidRDefault="007C2982">
      <w:pPr>
        <w:spacing w:after="60"/>
        <w:rPr>
          <w:szCs w:val="20"/>
        </w:rPr>
      </w:pPr>
      <w:r w:rsidRPr="00706BC5">
        <w:rPr>
          <w:rFonts w:cs="Comic Sans MS"/>
          <w:color w:val="000000"/>
          <w:szCs w:val="20"/>
        </w:rPr>
        <w:t>Çocuklar ilgi duydukları merkezleri seçer. Blok merkezinde oyun alanları kurabilir, kitap merkezinde resimleri inceleyebilir, evcilik merkezinde günlük yaşam oyunları oynayabilirler. Öğretmen oyuna katılmak isteyen çocuğun arkadaşına isteğini iletmesine yardımcı olur; merkez oyununu rakam sorularıyla kesintiye uğratmaz.</w:t>
      </w:r>
    </w:p>
    <w:p w14:paraId="670C8BAD" w14:textId="77777777" w:rsidR="00CA6245" w:rsidRPr="00706BC5" w:rsidRDefault="007C2982">
      <w:pPr>
        <w:keepNext/>
        <w:spacing w:after="60"/>
        <w:rPr>
          <w:szCs w:val="20"/>
        </w:rPr>
      </w:pPr>
      <w:r w:rsidRPr="00706BC5">
        <w:rPr>
          <w:rFonts w:cs="Comic Sans MS"/>
          <w:b/>
          <w:color w:val="F85883"/>
          <w:szCs w:val="20"/>
        </w:rPr>
        <w:t>Toplanma, Temizlik ve Beslenme</w:t>
      </w:r>
    </w:p>
    <w:p w14:paraId="641F17EF" w14:textId="77777777" w:rsidR="00B82782" w:rsidRPr="00706BC5" w:rsidRDefault="00B82782" w:rsidP="00B82782">
      <w:pPr>
        <w:spacing w:after="60"/>
        <w:jc w:val="both"/>
        <w:rPr>
          <w:szCs w:val="20"/>
        </w:rPr>
      </w:pPr>
      <w:r w:rsidRPr="00706BC5">
        <w:rPr>
          <w:szCs w:val="20"/>
        </w:rPr>
        <w:t xml:space="preserve">Toplanma zamanı geldiğinde </w:t>
      </w:r>
      <w:hyperlink r:id="rId7" w:history="1">
        <w:r w:rsidRPr="00706BC5">
          <w:rPr>
            <w:rStyle w:val="Kpr"/>
            <w:szCs w:val="20"/>
          </w:rPr>
          <w:t>“Topla Topla Yerine Koy”</w:t>
        </w:r>
      </w:hyperlink>
      <w:r w:rsidRPr="00706BC5">
        <w:rPr>
          <w:szCs w:val="20"/>
        </w:rPr>
        <w:t xml:space="preserve"> şarkısı eşliğinde sınıf toplanmaya başlanır.</w:t>
      </w:r>
    </w:p>
    <w:p w14:paraId="17E623A3" w14:textId="77777777" w:rsidR="00B82782" w:rsidRPr="00706BC5" w:rsidRDefault="00B82782" w:rsidP="00B82782">
      <w:pPr>
        <w:keepNext/>
        <w:suppressAutoHyphens w:val="0"/>
        <w:spacing w:after="60"/>
        <w:rPr>
          <w:rFonts w:eastAsia="Times New Roman"/>
          <w:color w:val="FF0000"/>
          <w:szCs w:val="20"/>
          <w:lang w:eastAsia="tr-TR"/>
        </w:rPr>
      </w:pPr>
      <w:r w:rsidRPr="00706BC5">
        <w:rPr>
          <w:rFonts w:eastAsia="Times New Roman"/>
          <w:b/>
          <w:bCs/>
          <w:color w:val="FF0000"/>
          <w:szCs w:val="20"/>
          <w:lang w:eastAsia="tr-TR"/>
        </w:rPr>
        <w:t>TOPLA TOPLA YERİNE KOY</w:t>
      </w:r>
    </w:p>
    <w:p w14:paraId="72F1E8B2" w14:textId="77777777" w:rsidR="00B82782" w:rsidRPr="00706BC5" w:rsidRDefault="00B82782" w:rsidP="00B82782">
      <w:pPr>
        <w:suppressAutoHyphens w:val="0"/>
        <w:spacing w:after="60"/>
        <w:rPr>
          <w:rFonts w:eastAsia="Times New Roman"/>
          <w:szCs w:val="20"/>
          <w:lang w:eastAsia="tr-TR"/>
        </w:rPr>
      </w:pPr>
      <w:r w:rsidRPr="00706BC5">
        <w:rPr>
          <w:rFonts w:eastAsia="Times New Roman"/>
          <w:szCs w:val="20"/>
          <w:lang w:eastAsia="tr-TR"/>
        </w:rPr>
        <w:t>Topla topla yerine koy</w:t>
      </w:r>
    </w:p>
    <w:p w14:paraId="4578F59E" w14:textId="77777777" w:rsidR="00B82782" w:rsidRPr="00706BC5" w:rsidRDefault="00B82782" w:rsidP="00B82782">
      <w:pPr>
        <w:suppressAutoHyphens w:val="0"/>
        <w:spacing w:after="60"/>
        <w:rPr>
          <w:rFonts w:eastAsia="Times New Roman"/>
          <w:szCs w:val="20"/>
          <w:lang w:eastAsia="tr-TR"/>
        </w:rPr>
      </w:pPr>
      <w:r w:rsidRPr="00706BC5">
        <w:rPr>
          <w:rFonts w:eastAsia="Times New Roman"/>
          <w:szCs w:val="20"/>
          <w:lang w:eastAsia="tr-TR"/>
        </w:rPr>
        <w:t>Oyuncaklar mutlu olsun</w:t>
      </w:r>
    </w:p>
    <w:p w14:paraId="4C73791A" w14:textId="77777777" w:rsidR="00B82782" w:rsidRPr="00706BC5" w:rsidRDefault="00B82782" w:rsidP="00B82782">
      <w:pPr>
        <w:suppressAutoHyphens w:val="0"/>
        <w:spacing w:after="60"/>
        <w:rPr>
          <w:rFonts w:eastAsia="Times New Roman"/>
          <w:szCs w:val="20"/>
          <w:lang w:eastAsia="tr-TR"/>
        </w:rPr>
      </w:pPr>
      <w:r w:rsidRPr="00706BC5">
        <w:rPr>
          <w:rFonts w:eastAsia="Times New Roman"/>
          <w:szCs w:val="20"/>
          <w:lang w:eastAsia="tr-TR"/>
        </w:rPr>
        <w:t>Arkadaşın da oynasın</w:t>
      </w:r>
    </w:p>
    <w:p w14:paraId="04F9B7F6" w14:textId="77777777" w:rsidR="00B82782" w:rsidRPr="00706BC5" w:rsidRDefault="00B82782" w:rsidP="00B82782">
      <w:pPr>
        <w:suppressAutoHyphens w:val="0"/>
        <w:spacing w:after="60"/>
        <w:rPr>
          <w:rFonts w:eastAsia="Times New Roman"/>
          <w:szCs w:val="20"/>
          <w:lang w:eastAsia="tr-TR"/>
        </w:rPr>
      </w:pPr>
      <w:r w:rsidRPr="00706BC5">
        <w:rPr>
          <w:rFonts w:eastAsia="Times New Roman"/>
          <w:szCs w:val="20"/>
          <w:lang w:eastAsia="tr-TR"/>
        </w:rPr>
        <w:t>Sınıfımız güzel olsun.</w:t>
      </w:r>
    </w:p>
    <w:p w14:paraId="7B12FFDA" w14:textId="77777777" w:rsidR="00B82782" w:rsidRPr="00706BC5" w:rsidRDefault="00B82782" w:rsidP="00B82782">
      <w:pPr>
        <w:suppressAutoHyphens w:val="0"/>
        <w:spacing w:before="100" w:beforeAutospacing="1" w:after="60" w:afterAutospacing="1"/>
        <w:rPr>
          <w:rFonts w:eastAsia="Times New Roman"/>
          <w:szCs w:val="20"/>
          <w:lang w:eastAsia="tr-TR"/>
        </w:rPr>
      </w:pPr>
      <w:r w:rsidRPr="00706BC5">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22EE43D6" w14:textId="77777777" w:rsidR="00B82782" w:rsidRPr="00706BC5" w:rsidRDefault="00B82782" w:rsidP="00B82782">
      <w:pPr>
        <w:spacing w:after="40"/>
        <w:rPr>
          <w:szCs w:val="20"/>
        </w:rPr>
      </w:pPr>
      <w:r w:rsidRPr="00706BC5">
        <w:rPr>
          <w:color w:val="000000"/>
          <w:szCs w:val="20"/>
        </w:rPr>
        <w:t>Lavaboya geçerken</w:t>
      </w:r>
      <w:r w:rsidRPr="00706BC5">
        <w:rPr>
          <w:b/>
          <w:bCs/>
          <w:color w:val="000000"/>
          <w:szCs w:val="20"/>
        </w:rPr>
        <w:t xml:space="preserve"> “Bir sağa baktım, bir sola baktım / Lokomotif yaptım, </w:t>
      </w:r>
      <w:proofErr w:type="spellStart"/>
      <w:r w:rsidRPr="00706BC5">
        <w:rPr>
          <w:b/>
          <w:bCs/>
          <w:color w:val="000000"/>
          <w:szCs w:val="20"/>
        </w:rPr>
        <w:t>çuf</w:t>
      </w:r>
      <w:proofErr w:type="spellEnd"/>
      <w:r w:rsidRPr="00706BC5">
        <w:rPr>
          <w:b/>
          <w:bCs/>
          <w:color w:val="000000"/>
          <w:szCs w:val="20"/>
        </w:rPr>
        <w:t xml:space="preserve"> </w:t>
      </w:r>
      <w:proofErr w:type="spellStart"/>
      <w:r w:rsidRPr="00706BC5">
        <w:rPr>
          <w:b/>
          <w:bCs/>
          <w:color w:val="000000"/>
          <w:szCs w:val="20"/>
        </w:rPr>
        <w:t>çuf</w:t>
      </w:r>
      <w:proofErr w:type="spellEnd"/>
      <w:r w:rsidRPr="00706BC5">
        <w:rPr>
          <w:b/>
          <w:bCs/>
          <w:color w:val="000000"/>
          <w:szCs w:val="20"/>
        </w:rPr>
        <w:t xml:space="preserve"> </w:t>
      </w:r>
      <w:proofErr w:type="spellStart"/>
      <w:r w:rsidRPr="00706BC5">
        <w:rPr>
          <w:b/>
          <w:bCs/>
          <w:color w:val="000000"/>
          <w:szCs w:val="20"/>
        </w:rPr>
        <w:t>çuf</w:t>
      </w:r>
      <w:proofErr w:type="spellEnd"/>
      <w:r w:rsidRPr="00706BC5">
        <w:rPr>
          <w:b/>
          <w:bCs/>
          <w:color w:val="000000"/>
          <w:szCs w:val="20"/>
        </w:rPr>
        <w:t xml:space="preserve">” </w:t>
      </w:r>
      <w:r w:rsidRPr="00706BC5">
        <w:rPr>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1ECACC8E" w14:textId="77777777" w:rsidR="00CA6245" w:rsidRPr="00706BC5" w:rsidRDefault="007C2982">
      <w:pPr>
        <w:keepNext/>
        <w:spacing w:after="60"/>
        <w:rPr>
          <w:szCs w:val="20"/>
        </w:rPr>
      </w:pPr>
      <w:r w:rsidRPr="00706BC5">
        <w:rPr>
          <w:rFonts w:cs="Comic Sans MS"/>
          <w:b/>
          <w:color w:val="F85883"/>
          <w:szCs w:val="20"/>
        </w:rPr>
        <w:t>ETKİNLİKLER</w:t>
      </w:r>
    </w:p>
    <w:p w14:paraId="65161A5B" w14:textId="3340D309" w:rsidR="00CA6245" w:rsidRPr="00706BC5" w:rsidRDefault="007C2982">
      <w:pPr>
        <w:keepNext/>
        <w:spacing w:after="60"/>
        <w:rPr>
          <w:rFonts w:cs="Comic Sans MS"/>
          <w:b/>
          <w:color w:val="002060"/>
          <w:szCs w:val="20"/>
        </w:rPr>
      </w:pPr>
      <w:r w:rsidRPr="00706BC5">
        <w:rPr>
          <w:rFonts w:cs="Comic Sans MS"/>
          <w:b/>
          <w:color w:val="002060"/>
          <w:szCs w:val="20"/>
        </w:rPr>
        <w:t>Matematik / Büyük Grup ve Bireysel</w:t>
      </w:r>
    </w:p>
    <w:p w14:paraId="6EA4A47D" w14:textId="77777777" w:rsidR="00417477" w:rsidRPr="00706BC5" w:rsidRDefault="00417477" w:rsidP="00417477">
      <w:pPr>
        <w:spacing w:after="40"/>
        <w:rPr>
          <w:szCs w:val="20"/>
        </w:rPr>
      </w:pPr>
      <w:r w:rsidRPr="00706BC5">
        <w:rPr>
          <w:color w:val="000000"/>
          <w:szCs w:val="20"/>
        </w:rPr>
        <w:t>Çocuklar aşağıdaki tekerleme hareketlerle söylenerek çembere davet edilir.</w:t>
      </w:r>
    </w:p>
    <w:p w14:paraId="3D4745DF" w14:textId="77777777" w:rsidR="00417477" w:rsidRPr="00706BC5" w:rsidRDefault="00417477" w:rsidP="00417477">
      <w:pPr>
        <w:suppressAutoHyphens w:val="0"/>
        <w:spacing w:after="60"/>
        <w:rPr>
          <w:rFonts w:eastAsia="Times New Roman"/>
          <w:b/>
          <w:bCs/>
          <w:szCs w:val="20"/>
          <w:lang w:eastAsia="tr-TR"/>
        </w:rPr>
      </w:pPr>
      <w:r w:rsidRPr="00706BC5">
        <w:rPr>
          <w:rFonts w:eastAsia="Times New Roman"/>
          <w:b/>
          <w:bCs/>
          <w:szCs w:val="20"/>
          <w:lang w:eastAsia="tr-TR"/>
        </w:rPr>
        <w:t xml:space="preserve">Tık tık tık kim geliyor? </w:t>
      </w:r>
      <w:r w:rsidRPr="00706BC5">
        <w:rPr>
          <w:rFonts w:eastAsia="Times New Roman"/>
          <w:szCs w:val="20"/>
          <w:lang w:eastAsia="tr-TR"/>
        </w:rPr>
        <w:t>(Parmaklar sırayla yere vurulur)</w:t>
      </w:r>
    </w:p>
    <w:p w14:paraId="72505C97" w14:textId="77777777" w:rsidR="00417477" w:rsidRPr="00706BC5" w:rsidRDefault="00417477" w:rsidP="00417477">
      <w:pPr>
        <w:suppressAutoHyphens w:val="0"/>
        <w:spacing w:after="60"/>
        <w:rPr>
          <w:rFonts w:eastAsia="Times New Roman"/>
          <w:b/>
          <w:bCs/>
          <w:szCs w:val="20"/>
          <w:lang w:eastAsia="tr-TR"/>
        </w:rPr>
      </w:pPr>
      <w:r w:rsidRPr="00706BC5">
        <w:rPr>
          <w:rFonts w:eastAsia="Times New Roman"/>
          <w:b/>
          <w:bCs/>
          <w:szCs w:val="20"/>
          <w:lang w:eastAsia="tr-TR"/>
        </w:rPr>
        <w:t xml:space="preserve">Kanatları renkli bir kelebek geliyor! </w:t>
      </w:r>
      <w:r w:rsidRPr="00706BC5">
        <w:rPr>
          <w:rFonts w:eastAsia="Times New Roman"/>
          <w:szCs w:val="20"/>
          <w:lang w:eastAsia="tr-TR"/>
        </w:rPr>
        <w:t>(Kollar göğüste çapraz yapılıp kanat gibi sallanır)</w:t>
      </w:r>
    </w:p>
    <w:p w14:paraId="0FFD123B" w14:textId="77777777" w:rsidR="00417477" w:rsidRPr="00706BC5" w:rsidRDefault="00417477" w:rsidP="00417477">
      <w:pPr>
        <w:suppressAutoHyphens w:val="0"/>
        <w:spacing w:after="60"/>
        <w:rPr>
          <w:rFonts w:eastAsia="Times New Roman"/>
          <w:b/>
          <w:bCs/>
          <w:szCs w:val="20"/>
          <w:lang w:eastAsia="tr-TR"/>
        </w:rPr>
      </w:pPr>
      <w:r w:rsidRPr="00706BC5">
        <w:rPr>
          <w:rFonts w:eastAsia="Times New Roman"/>
          <w:b/>
          <w:bCs/>
          <w:szCs w:val="20"/>
          <w:lang w:eastAsia="tr-TR"/>
        </w:rPr>
        <w:t xml:space="preserve">Sessizce çiçeğine konanı, </w:t>
      </w:r>
      <w:r w:rsidRPr="00706BC5">
        <w:rPr>
          <w:rFonts w:eastAsia="Times New Roman"/>
          <w:szCs w:val="20"/>
          <w:lang w:eastAsia="tr-TR"/>
        </w:rPr>
        <w:t>(Minder kastedilir)</w:t>
      </w:r>
    </w:p>
    <w:p w14:paraId="7AB12132" w14:textId="77777777" w:rsidR="00417477" w:rsidRPr="00706BC5" w:rsidRDefault="00417477" w:rsidP="00417477">
      <w:pPr>
        <w:suppressAutoHyphens w:val="0"/>
        <w:spacing w:after="60"/>
        <w:rPr>
          <w:rFonts w:eastAsia="Times New Roman"/>
          <w:b/>
          <w:bCs/>
          <w:szCs w:val="20"/>
          <w:lang w:eastAsia="tr-TR"/>
        </w:rPr>
      </w:pPr>
      <w:r w:rsidRPr="00706BC5">
        <w:rPr>
          <w:rFonts w:eastAsia="Times New Roman"/>
          <w:b/>
          <w:bCs/>
          <w:szCs w:val="20"/>
          <w:lang w:eastAsia="tr-TR"/>
        </w:rPr>
        <w:t xml:space="preserve">Renkli Kelebek çok seviyor! </w:t>
      </w:r>
      <w:proofErr w:type="spellStart"/>
      <w:r w:rsidRPr="00706BC5">
        <w:rPr>
          <w:rFonts w:eastAsia="Times New Roman"/>
          <w:b/>
          <w:bCs/>
          <w:szCs w:val="20"/>
          <w:lang w:eastAsia="tr-TR"/>
        </w:rPr>
        <w:t>Şşşt</w:t>
      </w:r>
      <w:proofErr w:type="spellEnd"/>
      <w:r w:rsidRPr="00706BC5">
        <w:rPr>
          <w:rFonts w:eastAsia="Times New Roman"/>
          <w:b/>
          <w:bCs/>
          <w:szCs w:val="20"/>
          <w:lang w:eastAsia="tr-TR"/>
        </w:rPr>
        <w:t>...</w:t>
      </w:r>
    </w:p>
    <w:p w14:paraId="78536B1B" w14:textId="77777777" w:rsidR="00417477" w:rsidRPr="00706BC5" w:rsidRDefault="00417477" w:rsidP="00417477">
      <w:pPr>
        <w:suppressAutoHyphens w:val="0"/>
        <w:spacing w:after="60"/>
        <w:rPr>
          <w:rFonts w:eastAsia="Times New Roman"/>
          <w:b/>
          <w:bCs/>
          <w:szCs w:val="20"/>
          <w:lang w:eastAsia="tr-TR"/>
        </w:rPr>
      </w:pPr>
      <w:r w:rsidRPr="00706BC5">
        <w:rPr>
          <w:rFonts w:eastAsia="Times New Roman"/>
          <w:b/>
          <w:bCs/>
          <w:szCs w:val="20"/>
          <w:lang w:eastAsia="tr-TR"/>
        </w:rPr>
        <w:t xml:space="preserve">Kelebek şimdi uyuyor!" </w:t>
      </w:r>
      <w:r w:rsidRPr="00706BC5">
        <w:rPr>
          <w:rFonts w:eastAsia="Times New Roman"/>
          <w:szCs w:val="20"/>
          <w:lang w:eastAsia="tr-TR"/>
        </w:rPr>
        <w:t>(Sessizlik sağlanır)</w:t>
      </w:r>
    </w:p>
    <w:p w14:paraId="1BFE0CCC" w14:textId="469BCB94" w:rsidR="00CA6245" w:rsidRPr="00706BC5" w:rsidRDefault="007C2982">
      <w:pPr>
        <w:spacing w:after="60"/>
        <w:rPr>
          <w:szCs w:val="20"/>
        </w:rPr>
      </w:pPr>
      <w:r w:rsidRPr="00706BC5">
        <w:rPr>
          <w:rFonts w:cs="Comic Sans MS"/>
          <w:color w:val="000000"/>
          <w:szCs w:val="20"/>
        </w:rPr>
        <w:t>Öğretmen torbayı çocukların görebileceği yere getirir ve içinden yalnızca bir büyük blok çıkarır. Bloğu sade bir tepside kısa süre göstererek “Kaç tane görüyorsun?” diye sorar. Çocukların yanıtını hemen düzeltmeden bloğu yeniden gösterir. Ardından bloğa bir kez dokunup “Bir.” der ve çocuklar</w:t>
      </w:r>
      <w:r w:rsidR="00667B00" w:rsidRPr="00706BC5">
        <w:rPr>
          <w:rFonts w:cs="Comic Sans MS"/>
          <w:color w:val="000000"/>
          <w:szCs w:val="20"/>
        </w:rPr>
        <w:t xml:space="preserve">a sorar buradaki blok kaç tane? Diye ve çocukların cevap vermesi beklenir. </w:t>
      </w:r>
      <w:r w:rsidRPr="00706BC5">
        <w:rPr>
          <w:rFonts w:cs="Comic Sans MS"/>
          <w:color w:val="000000"/>
          <w:szCs w:val="20"/>
        </w:rPr>
        <w:t>Başka bir tepsideki tek oyuncakla tekrar edilir; tek nesneyi bir bakışta fark etme ile dokunarak sayma ilişkilendirilir. (MAB.1.c, MAB.1.ç)</w:t>
      </w:r>
    </w:p>
    <w:p w14:paraId="7C3DAB9F" w14:textId="77777777" w:rsidR="00CA6245" w:rsidRPr="00706BC5" w:rsidRDefault="007C2982">
      <w:pPr>
        <w:spacing w:after="60"/>
        <w:rPr>
          <w:szCs w:val="20"/>
        </w:rPr>
      </w:pPr>
      <w:r w:rsidRPr="00706BC5">
        <w:rPr>
          <w:rFonts w:cs="Comic Sans MS"/>
          <w:color w:val="000000"/>
          <w:szCs w:val="20"/>
        </w:rPr>
        <w:t>Her çocuk önündeki nesnelerden birini seçip kendi tepsisine koyar. “Tepsinde kaç tane var? Dokunarak kontrol edelim.” yönergesi verilir. Birden fazla nesne koyan çocukla tepsi birlikte incelenir; öğretmen “Bir tanesi tepside kalsın; diğerleri sepette beklesin.” diyerek yeniden denemeye fırsat verir. Nesnenin tepsideki yeri değiştirilir; yeni nesne eklemeden ve çıkarmadan miktarın hâlâ bir olduğu fark ettirilir. (MAB.1.c, MAB.1.ç)</w:t>
      </w:r>
    </w:p>
    <w:p w14:paraId="64EDF7D5" w14:textId="1B10350B" w:rsidR="00CA6245" w:rsidRPr="00706BC5" w:rsidRDefault="00AD13FA">
      <w:pPr>
        <w:spacing w:after="60"/>
        <w:rPr>
          <w:szCs w:val="20"/>
        </w:rPr>
      </w:pPr>
      <w:hyperlink r:id="rId8">
        <w:r w:rsidRPr="00706BC5">
          <w:rPr>
            <w:rFonts w:cs="Comic Sans MS"/>
            <w:color w:val="0070C0"/>
            <w:szCs w:val="20"/>
            <w:u w:val="single"/>
          </w:rPr>
          <w:t>1 Rakamı Flash Kartları ve Slayt Gösterisi</w:t>
        </w:r>
      </w:hyperlink>
      <w:r w:rsidRPr="00706BC5">
        <w:rPr>
          <w:rFonts w:cs="Comic Sans MS"/>
          <w:color w:val="000000"/>
          <w:szCs w:val="20"/>
        </w:rPr>
        <w:t xml:space="preserve"> incelenir. </w:t>
      </w:r>
      <w:r w:rsidRPr="00706BC5">
        <w:rPr>
          <w:rFonts w:cs="Comic Sans MS"/>
          <w:color w:val="000000"/>
          <w:szCs w:val="20"/>
        </w:rPr>
        <w:t>(</w:t>
      </w:r>
      <w:r w:rsidRPr="00706BC5">
        <w:rPr>
          <w:rFonts w:cs="Comic Sans MS"/>
          <w:color w:val="000000"/>
          <w:szCs w:val="20"/>
        </w:rPr>
        <w:t>OB4)</w:t>
      </w:r>
      <w:r w:rsidRPr="00706BC5">
        <w:rPr>
          <w:rFonts w:cs="Comic Sans MS"/>
          <w:color w:val="000000"/>
          <w:szCs w:val="20"/>
        </w:rPr>
        <w:t xml:space="preserve"> </w:t>
      </w:r>
      <w:r w:rsidR="007C2982" w:rsidRPr="00706BC5">
        <w:rPr>
          <w:rFonts w:cs="Comic Sans MS"/>
          <w:color w:val="000000"/>
          <w:szCs w:val="20"/>
        </w:rPr>
        <w:t>Tek nesnenin yanına önce tek noktalı kart, sonra 1 rakam kartı yerleştirilir. Öğretmen “Burada bir oyuncak var. Bir taneyi bu rakamla gösterebiliriz. Bu, 1 rakamı.” der. Çocuklar kendi nesnelerinin yanına 1 kartını koyar ve küçük kâğıtlarına bir nokta ya da bir nesne çizerek miktarı gösterir. Öğretmen nesne, çocuğun çizimi ve rakam kartını yan yana getirir; çocuk hangisinin gerçek nesne, hangisinin çizim, hangisinin rakam olduğunu göstererek ilişkiyi kurar. (MAB.3.a, MAB.3.b)</w:t>
      </w:r>
    </w:p>
    <w:p w14:paraId="484EDB1B" w14:textId="52AB66D6" w:rsidR="00916D52" w:rsidRPr="00706BC5" w:rsidRDefault="00916D52" w:rsidP="00916D52">
      <w:pPr>
        <w:keepNext/>
        <w:spacing w:after="60"/>
        <w:rPr>
          <w:szCs w:val="20"/>
        </w:rPr>
      </w:pPr>
      <w:r w:rsidRPr="00706BC5">
        <w:rPr>
          <w:rFonts w:cs="Comic Sans MS"/>
          <w:b/>
          <w:color w:val="002060"/>
          <w:szCs w:val="20"/>
        </w:rPr>
        <w:t xml:space="preserve">Müzik / Büyük Grup ve Bireysel </w:t>
      </w:r>
    </w:p>
    <w:p w14:paraId="14388211" w14:textId="77777777" w:rsidR="00916D52" w:rsidRPr="00706BC5" w:rsidRDefault="00916D52" w:rsidP="00916D52">
      <w:pPr>
        <w:spacing w:after="60"/>
        <w:rPr>
          <w:szCs w:val="20"/>
        </w:rPr>
      </w:pPr>
      <w:r w:rsidRPr="00706BC5">
        <w:rPr>
          <w:rFonts w:cs="Comic Sans MS"/>
          <w:color w:val="000000"/>
          <w:szCs w:val="20"/>
        </w:rPr>
        <w:t xml:space="preserve">Çocuklar aralarında rahatça hareket edebilecekleri boşluk bırakarak yarım çember olur. Öğretmen şarkıyı ve sözlere uygun hareketleri model olarak gösterir. Ardından çocuklar şarkıyı grupla birlikte söylerken hareketleri yapar. İsteyen çocuk öğrendiği bir bölümü tek başına söyleyebilir; tek başına söylemek istemeyenler grupla </w:t>
      </w:r>
      <w:r w:rsidRPr="00706BC5">
        <w:rPr>
          <w:rFonts w:cs="Comic Sans MS"/>
          <w:color w:val="000000"/>
          <w:szCs w:val="20"/>
        </w:rPr>
        <w:lastRenderedPageBreak/>
        <w:t>devam eder. Hareketleri ve sözleri aynı anda yapmakta zorlanan çocuğa önce yalnızca söyleyerek, sonraki tekrarda hareketleri ekleyerek katılma fırsatı verilir. (MSB.2.a)</w:t>
      </w:r>
    </w:p>
    <w:p w14:paraId="149506EC" w14:textId="33FF134A" w:rsidR="00916D52" w:rsidRPr="00706BC5" w:rsidRDefault="00916D52" w:rsidP="00916D52">
      <w:pPr>
        <w:keepNext/>
        <w:spacing w:after="60"/>
        <w:rPr>
          <w:color w:val="FF0000"/>
          <w:szCs w:val="20"/>
        </w:rPr>
      </w:pPr>
      <w:r w:rsidRPr="00706BC5">
        <w:rPr>
          <w:rFonts w:cs="Comic Sans MS"/>
          <w:b/>
          <w:color w:val="FF0000"/>
          <w:szCs w:val="20"/>
        </w:rPr>
        <w:t>1 RAKAMIYIM BEN TEKİM</w:t>
      </w:r>
    </w:p>
    <w:p w14:paraId="48CF33EF" w14:textId="77777777" w:rsidR="00916D52" w:rsidRPr="00706BC5" w:rsidRDefault="00916D52" w:rsidP="00916D52">
      <w:pPr>
        <w:spacing w:after="60"/>
        <w:rPr>
          <w:szCs w:val="20"/>
        </w:rPr>
      </w:pPr>
      <w:r w:rsidRPr="00706BC5">
        <w:rPr>
          <w:rFonts w:cs="Comic Sans MS"/>
          <w:color w:val="000000"/>
          <w:szCs w:val="20"/>
        </w:rPr>
        <w:t>“1 rakamıyım, ben tekim.” (Bir işaret parmağı yukarı kaldırılarak 1 gösterilir.)</w:t>
      </w:r>
    </w:p>
    <w:p w14:paraId="50084392" w14:textId="77777777" w:rsidR="00916D52" w:rsidRPr="00706BC5" w:rsidRDefault="00916D52" w:rsidP="00916D52">
      <w:pPr>
        <w:spacing w:after="60"/>
        <w:rPr>
          <w:szCs w:val="20"/>
        </w:rPr>
      </w:pPr>
      <w:r w:rsidRPr="00706BC5">
        <w:rPr>
          <w:rFonts w:cs="Comic Sans MS"/>
          <w:color w:val="000000"/>
          <w:szCs w:val="20"/>
        </w:rPr>
        <w:t>“Bu uzun gövde benim.” (Bir kol dik tutulur; diğer el yukarıdan aşağıya doğru kol boyunca indirilerek uzun gövde gösterilir.)</w:t>
      </w:r>
    </w:p>
    <w:p w14:paraId="68151985" w14:textId="77777777" w:rsidR="00916D52" w:rsidRPr="00706BC5" w:rsidRDefault="00916D52" w:rsidP="00916D52">
      <w:pPr>
        <w:spacing w:after="60"/>
        <w:rPr>
          <w:szCs w:val="20"/>
        </w:rPr>
      </w:pPr>
      <w:r w:rsidRPr="00706BC5">
        <w:rPr>
          <w:rFonts w:cs="Comic Sans MS"/>
          <w:color w:val="000000"/>
          <w:szCs w:val="20"/>
        </w:rPr>
        <w:t>“Küçük de bir burnum var benim.” (Havada çizilen 1 rakamının üst ucuna kısa, eğik bir çizgi eklenir.)</w:t>
      </w:r>
    </w:p>
    <w:p w14:paraId="0C80E939" w14:textId="0F8B22DE" w:rsidR="00916D52" w:rsidRPr="00706BC5" w:rsidRDefault="00916D52" w:rsidP="00916D52">
      <w:pPr>
        <w:spacing w:after="60"/>
        <w:rPr>
          <w:szCs w:val="20"/>
        </w:rPr>
      </w:pPr>
      <w:r w:rsidRPr="00706BC5">
        <w:rPr>
          <w:rFonts w:cs="Comic Sans MS"/>
          <w:color w:val="000000"/>
          <w:szCs w:val="20"/>
        </w:rPr>
        <w:t>“Bazen pipete benzerim.” (Bir kol pipet gibi dik tutulur; el bilekten hafifçe bükülerek kıvrılabilen pipet canlandırılır</w:t>
      </w:r>
      <w:r w:rsidR="00072BD1" w:rsidRPr="00706BC5">
        <w:rPr>
          <w:rFonts w:cs="Comic Sans MS"/>
          <w:color w:val="000000"/>
          <w:szCs w:val="20"/>
        </w:rPr>
        <w:t xml:space="preserve"> </w:t>
      </w:r>
      <w:proofErr w:type="gramStart"/>
      <w:r w:rsidR="00072BD1" w:rsidRPr="00706BC5">
        <w:rPr>
          <w:rFonts w:cs="Comic Sans MS"/>
          <w:color w:val="000000"/>
          <w:szCs w:val="20"/>
        </w:rPr>
        <w:t>yada</w:t>
      </w:r>
      <w:proofErr w:type="gramEnd"/>
      <w:r w:rsidR="00072BD1" w:rsidRPr="00706BC5">
        <w:rPr>
          <w:rFonts w:cs="Comic Sans MS"/>
          <w:color w:val="000000"/>
          <w:szCs w:val="20"/>
        </w:rPr>
        <w:t xml:space="preserve"> pipet kullanılır.</w:t>
      </w:r>
      <w:r w:rsidRPr="00706BC5">
        <w:rPr>
          <w:rFonts w:cs="Comic Sans MS"/>
          <w:color w:val="000000"/>
          <w:szCs w:val="20"/>
        </w:rPr>
        <w:t>)</w:t>
      </w:r>
    </w:p>
    <w:p w14:paraId="18499700" w14:textId="6F87A159" w:rsidR="00CA6245" w:rsidRPr="00706BC5" w:rsidRDefault="00B82782">
      <w:pPr>
        <w:keepNext/>
        <w:spacing w:after="60"/>
        <w:rPr>
          <w:szCs w:val="20"/>
        </w:rPr>
      </w:pPr>
      <w:r w:rsidRPr="00706BC5">
        <w:rPr>
          <w:rFonts w:cs="Comic Sans MS"/>
          <w:b/>
          <w:color w:val="002060"/>
          <w:szCs w:val="20"/>
        </w:rPr>
        <w:t xml:space="preserve">Türkçe / Büyük Grup </w:t>
      </w:r>
    </w:p>
    <w:p w14:paraId="2A19017F" w14:textId="3204719F" w:rsidR="00072BD1" w:rsidRPr="00706BC5" w:rsidRDefault="00072BD1" w:rsidP="00072BD1">
      <w:pPr>
        <w:spacing w:after="60"/>
        <w:rPr>
          <w:rFonts w:cs="Comic Sans MS"/>
          <w:color w:val="000000"/>
          <w:szCs w:val="20"/>
        </w:rPr>
      </w:pPr>
      <w:r w:rsidRPr="00706BC5">
        <w:rPr>
          <w:rFonts w:cs="Comic Sans MS"/>
          <w:color w:val="000000"/>
          <w:szCs w:val="20"/>
        </w:rPr>
        <w:t xml:space="preserve">Öğretmen </w:t>
      </w:r>
      <w:hyperlink r:id="rId9" w:history="1">
        <w:r w:rsidRPr="00706BC5">
          <w:rPr>
            <w:rStyle w:val="Kpr"/>
            <w:rFonts w:cs="Comic Sans MS"/>
            <w:szCs w:val="20"/>
          </w:rPr>
          <w:t>“Bir’in Uçan Balonu” hikâyesinin</w:t>
        </w:r>
      </w:hyperlink>
      <w:r w:rsidRPr="00706BC5">
        <w:rPr>
          <w:rFonts w:cs="Comic Sans MS"/>
          <w:color w:val="000000"/>
          <w:szCs w:val="20"/>
        </w:rPr>
        <w:t xml:space="preserve"> kapağını gösterir. Çocuklar kapaktaki Bir karakterini inceler ve daha önce tanıdıkları 1 rakamıyla ilişkilendirir. Hikâye, görselleri çocukların görebileceği biçimde okunur veya ekrandan gösterilir. Bir ile Tavşan’ın balon yolculuğu dikkatle dinlenir; çocuklara resimleri incelemeleri için kısa süre verilir. (TADB.1.b, OB4)</w:t>
      </w:r>
    </w:p>
    <w:p w14:paraId="1C5B371C" w14:textId="77777777" w:rsidR="00072BD1" w:rsidRPr="00706BC5" w:rsidRDefault="00072BD1" w:rsidP="00072BD1">
      <w:pPr>
        <w:spacing w:after="60"/>
        <w:rPr>
          <w:rFonts w:cs="Comic Sans MS"/>
          <w:color w:val="000000"/>
          <w:szCs w:val="20"/>
        </w:rPr>
      </w:pPr>
      <w:r w:rsidRPr="00706BC5">
        <w:rPr>
          <w:rFonts w:cs="Comic Sans MS"/>
          <w:color w:val="000000"/>
          <w:szCs w:val="20"/>
        </w:rPr>
        <w:t>“Sen kendi eşyanı başka eşyaların arasından nasıl tanırsın?” ve “Bir arkadaşın sana yardım ettiğinde ne söylersin?” sorularıyla hikâye günlük yaşamla ilişkilendirilir. Çocukların kendi yaşantılarından kısa örnekler vermesine fırsat tanınır. (TADB.2.a)</w:t>
      </w:r>
    </w:p>
    <w:p w14:paraId="725DFC12" w14:textId="77777777" w:rsidR="00072BD1" w:rsidRPr="00706BC5" w:rsidRDefault="00072BD1" w:rsidP="00072BD1">
      <w:pPr>
        <w:spacing w:after="60"/>
        <w:rPr>
          <w:rFonts w:cs="Comic Sans MS"/>
          <w:color w:val="000000"/>
          <w:szCs w:val="20"/>
        </w:rPr>
      </w:pPr>
      <w:r w:rsidRPr="00706BC5">
        <w:rPr>
          <w:rFonts w:cs="Comic Sans MS"/>
          <w:color w:val="000000"/>
          <w:szCs w:val="20"/>
        </w:rPr>
        <w:t>Hikâye sonunda “Balonda kaç delik vardı?”, “Deliği kapatmak için kaç yama kullandılar?” ve “Bir ile Tavşan kendi balonlarını nasıl tanıdı?” soruları sorulur. Çocuklar balondaki güneş desenli yamayı gösterir. “Yama olmasaydı ne olurdu?” sorusuyla olaylar arasında neden–sonuç ilişkisi kurmaları desteklenir. (TADB.2.c, OB4)</w:t>
      </w:r>
    </w:p>
    <w:p w14:paraId="1A9C22A5" w14:textId="77777777" w:rsidR="00072BD1" w:rsidRPr="00706BC5" w:rsidRDefault="00072BD1" w:rsidP="00072BD1">
      <w:pPr>
        <w:spacing w:after="60"/>
        <w:rPr>
          <w:szCs w:val="20"/>
        </w:rPr>
      </w:pPr>
      <w:r w:rsidRPr="00706BC5">
        <w:rPr>
          <w:rFonts w:cs="Comic Sans MS"/>
          <w:color w:val="000000"/>
          <w:szCs w:val="20"/>
        </w:rPr>
        <w:t>Öğretmen hikâyedeki arkadaşlıktan hareketle “Bir ile Tavşan birlikte bir yolculuğa çıktı. Biz de arkadaşlarımızla oyunlar oynuyoruz.” diyerek Dünya Çocuk Günü sohbetine geçer.</w:t>
      </w:r>
    </w:p>
    <w:p w14:paraId="5B9746B8" w14:textId="77777777" w:rsidR="00660760" w:rsidRPr="00706BC5" w:rsidRDefault="007C2982" w:rsidP="00660760">
      <w:pPr>
        <w:spacing w:after="60"/>
        <w:rPr>
          <w:rFonts w:cs="Comic Sans MS"/>
          <w:color w:val="000000"/>
          <w:szCs w:val="20"/>
        </w:rPr>
      </w:pPr>
      <w:r w:rsidRPr="00706BC5">
        <w:rPr>
          <w:rFonts w:cs="Comic Sans MS"/>
          <w:color w:val="000000"/>
          <w:szCs w:val="20"/>
        </w:rPr>
        <w:t>Öğretmen “Bugün Dünya Çocuk Günü. Dünyanın farklı yerlerinde yaşayan çocuklar farklı diller konuşabilir, farklı oyunlar oynayabilir. Her çocuk değerlidir; sevilmeye, güvende olmaya ve oyun oynamaya hakkı vardır. Biz de oyunumuza katılmak isteyen arkadaşımıza yer açabiliriz.” der. Çocuklar bir arkadaşını oyuna nasıl davet edebileceğini gösterir. Herkesin aynı oyunu sevmek zorunda olmadığı; izlemek, katılmak veya ara vermek isteyen arkadaşın tercihine saygı gösterileceği konuşulur. (SDB2.3)</w:t>
      </w:r>
    </w:p>
    <w:p w14:paraId="28ED1C8B" w14:textId="0DA8F274" w:rsidR="00CA6245" w:rsidRPr="00706BC5" w:rsidRDefault="006A0630" w:rsidP="00660760">
      <w:pPr>
        <w:spacing w:after="60"/>
        <w:rPr>
          <w:szCs w:val="20"/>
        </w:rPr>
      </w:pPr>
      <w:r w:rsidRPr="00706BC5">
        <w:rPr>
          <w:noProof/>
          <w:szCs w:val="20"/>
        </w:rPr>
        <w:drawing>
          <wp:anchor distT="0" distB="0" distL="114300" distR="114300" simplePos="0" relativeHeight="251658240" behindDoc="0" locked="0" layoutInCell="1" allowOverlap="1" wp14:anchorId="21C35B9F" wp14:editId="05E48A4A">
            <wp:simplePos x="0" y="0"/>
            <wp:positionH relativeFrom="column">
              <wp:posOffset>4269740</wp:posOffset>
            </wp:positionH>
            <wp:positionV relativeFrom="paragraph">
              <wp:posOffset>189865</wp:posOffset>
            </wp:positionV>
            <wp:extent cx="2323465" cy="3228340"/>
            <wp:effectExtent l="0" t="0" r="63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3465" cy="3228340"/>
                    </a:xfrm>
                    <a:prstGeom prst="rect">
                      <a:avLst/>
                    </a:prstGeom>
                  </pic:spPr>
                </pic:pic>
              </a:graphicData>
            </a:graphic>
            <wp14:sizeRelH relativeFrom="page">
              <wp14:pctWidth>0</wp14:pctWidth>
            </wp14:sizeRelH>
            <wp14:sizeRelV relativeFrom="page">
              <wp14:pctHeight>0</wp14:pctHeight>
            </wp14:sizeRelV>
          </wp:anchor>
        </w:drawing>
      </w:r>
      <w:r w:rsidR="007C2982" w:rsidRPr="00706BC5">
        <w:rPr>
          <w:rFonts w:cs="Comic Sans MS"/>
          <w:b/>
          <w:color w:val="002060"/>
          <w:szCs w:val="20"/>
        </w:rPr>
        <w:t>Hareket ve Oyun / Küçük Gruplar</w:t>
      </w:r>
    </w:p>
    <w:p w14:paraId="2B6CBC84" w14:textId="5434EE5B" w:rsidR="00CA6245" w:rsidRPr="00706BC5" w:rsidRDefault="007C2982">
      <w:pPr>
        <w:spacing w:after="60"/>
        <w:rPr>
          <w:szCs w:val="20"/>
        </w:rPr>
      </w:pPr>
      <w:r w:rsidRPr="00706BC5">
        <w:rPr>
          <w:rFonts w:cs="Comic Sans MS"/>
          <w:b/>
          <w:bCs/>
          <w:color w:val="000000"/>
          <w:szCs w:val="20"/>
        </w:rPr>
        <w:t>Kaynak: “Maarifin Kalbinde Oyun” bülteni, Ekim bölümü, “Top Taşıma”.</w:t>
      </w:r>
      <w:r w:rsidRPr="00706BC5">
        <w:rPr>
          <w:rFonts w:cs="Comic Sans MS"/>
          <w:color w:val="000000"/>
          <w:szCs w:val="20"/>
        </w:rPr>
        <w:t xml:space="preserve"> Oyun, 4 yaş için yarış ve eleme içermeyen bir iş birliği uyarlamasıyla uygulanır. Her küçük grupta bir yumuşak top kullanılır. Amaç topu bütün arkadaşlara ulaştırmak ve başlangıca geri getirmektir. Çocuklar önce kendi yer işaretlerinde kollarını öne ve yana açıp kapatarak ihtiyaç duydukları boşluğu fark eder. Birbirlerine değiyorlarsa işaretler birlikte yeniden düzenlenir. (HSAB.5.a)</w:t>
      </w:r>
    </w:p>
    <w:p w14:paraId="0588DA64" w14:textId="77777777" w:rsidR="00CA6245" w:rsidRPr="00706BC5" w:rsidRDefault="007C2982">
      <w:pPr>
        <w:spacing w:after="60"/>
        <w:rPr>
          <w:szCs w:val="20"/>
        </w:rPr>
      </w:pPr>
      <w:r w:rsidRPr="00706BC5">
        <w:rPr>
          <w:rFonts w:cs="Comic Sans MS"/>
          <w:color w:val="000000"/>
          <w:szCs w:val="20"/>
        </w:rPr>
        <w:t>Çocuklar 4–6 kişilik kısa sıralar oluşturur. Öğretmen iki çocukla model olur: Öndeki çocuk bedenini hafifçe çevirir, topu arkasındaki arkadaşına iki eliyle sunar; arkadaşı kavrayınca bırakır. Top sıranın sonuna kadar elden ele gider. Sondaki çocuk topu bu kez ters yönde, önündeki arkadaşına vererek geri gönderir. İlk turda sağ–sol sözcüklerini doğru kullanma beklentisi konmaz; öğretmen hareketin yönünü gösterir. Çocuklar dönerken ve topu aktarırken arkadaşlarının alanına girmemeye dikkat eder. (HSAB.5.b)</w:t>
      </w:r>
    </w:p>
    <w:p w14:paraId="6E2ED7E9" w14:textId="77777777" w:rsidR="00CA6245" w:rsidRPr="00706BC5" w:rsidRDefault="007C2982">
      <w:pPr>
        <w:spacing w:after="60"/>
        <w:rPr>
          <w:szCs w:val="20"/>
        </w:rPr>
      </w:pPr>
      <w:r w:rsidRPr="00706BC5">
        <w:rPr>
          <w:rFonts w:cs="Comic Sans MS"/>
          <w:color w:val="000000"/>
          <w:szCs w:val="20"/>
        </w:rPr>
        <w:t>Öğretmen “Arkadaşın hazır mı? Topu birlikte tutup sonra bırakabiliriz.” diyerek çocukların birbirlerinin hareketine uyum sağlamasını destekler. Top düşerse oyun kaldığı yerden sürer; çocuklar topu geri almak için birlikte çözüm üretir. Top başlangıca ulaştığında “Top herkese uğradı mı?” diye kontrol edilir ve başlangıçtaki çocuk sıranın sonuna geçer. Birkaç kısa tur sonunda her çocuğun katılımına fırsat verilir; hızlı bitiren grup ilan edilmez. İsteyen çocuk ilk turu izleyip sonraki tura katılabilir. (SDB2.2)</w:t>
      </w:r>
    </w:p>
    <w:p w14:paraId="17BC5433" w14:textId="6CC2961D" w:rsidR="00CA6245" w:rsidRPr="00706BC5" w:rsidRDefault="007C2982">
      <w:pPr>
        <w:spacing w:after="60"/>
        <w:rPr>
          <w:szCs w:val="20"/>
        </w:rPr>
      </w:pPr>
      <w:r w:rsidRPr="00706BC5">
        <w:rPr>
          <w:rFonts w:cs="Comic Sans MS"/>
          <w:color w:val="000000"/>
          <w:szCs w:val="20"/>
        </w:rPr>
        <w:t>Oyun bitiminde çocuklar birbirine çarpmadan, aralarındaki boşluğu koruyarak çember alanına yürür. Öğretmen gerektiğinde “Önünde yer açılmasını bekleyebilirsin.” diye hatırlatır. Çocuklar oturduklarında hangi hareketin rahatça oynamalarını sağladığını gösterir. (HSAB.5.b)</w:t>
      </w:r>
      <w:r w:rsidR="006A0630" w:rsidRPr="00706BC5">
        <w:rPr>
          <w:rFonts w:cs="Comic Sans MS"/>
          <w:color w:val="000000"/>
          <w:szCs w:val="20"/>
        </w:rPr>
        <w:t xml:space="preserve"> </w:t>
      </w:r>
      <w:r w:rsidRPr="00706BC5">
        <w:rPr>
          <w:rFonts w:cs="Comic Sans MS"/>
          <w:color w:val="000000"/>
          <w:szCs w:val="20"/>
        </w:rPr>
        <w:t>Su içmek ve dinlenmek için kısa ara verilir.</w:t>
      </w:r>
    </w:p>
    <w:p w14:paraId="14730FB7" w14:textId="77777777" w:rsidR="00CA6245" w:rsidRPr="00706BC5" w:rsidRDefault="007C2982">
      <w:pPr>
        <w:keepNext/>
        <w:spacing w:after="60"/>
        <w:rPr>
          <w:szCs w:val="20"/>
        </w:rPr>
      </w:pPr>
      <w:r w:rsidRPr="00706BC5">
        <w:rPr>
          <w:rFonts w:cs="Comic Sans MS"/>
          <w:b/>
          <w:color w:val="002060"/>
          <w:szCs w:val="20"/>
        </w:rPr>
        <w:lastRenderedPageBreak/>
        <w:t>Çekirdek Kitap Çalışması</w:t>
      </w:r>
    </w:p>
    <w:p w14:paraId="1D2EA145" w14:textId="78037CB4" w:rsidR="00CA6245" w:rsidRPr="00706BC5" w:rsidRDefault="007C2982">
      <w:pPr>
        <w:spacing w:after="60"/>
        <w:rPr>
          <w:rFonts w:cs="Comic Sans MS"/>
          <w:color w:val="000000"/>
          <w:szCs w:val="20"/>
        </w:rPr>
      </w:pPr>
      <w:r w:rsidRPr="00706BC5">
        <w:rPr>
          <w:rFonts w:cs="Comic Sans MS"/>
          <w:color w:val="000000"/>
          <w:szCs w:val="20"/>
        </w:rPr>
        <w:t>Çekirdek 1 kitabında ‘1 Rakamı’ başlıklı sayfa açılır. Çocuklar önce 1 rakamını parmaklarıyla izler. Görseller arasından bir tane bambuyu gösterir ve bir kızıl pandayı boyar; öğretmen “Kaç tanesini seçtin?” sorusuyla miktarı yeniden kontrol etmelerine yardımcı olur. Sayfadaki rakamla seçilen tek varlık ilişkilendirilir. Kalemle rakamın üzerinden geçme, hazır olan çocuklara kısa bir deneme olarak sunulur; sayfanın bütün bölümlerinin tamamlanması beklenmez. (MAB.1.ç, MAB.3.b)</w:t>
      </w:r>
    </w:p>
    <w:p w14:paraId="4F07F3BA" w14:textId="77777777" w:rsidR="00AD13FA" w:rsidRPr="00706BC5" w:rsidRDefault="00AD13FA" w:rsidP="00AD13FA">
      <w:pPr>
        <w:spacing w:after="60"/>
        <w:rPr>
          <w:color w:val="000000"/>
          <w:szCs w:val="20"/>
        </w:rPr>
      </w:pPr>
      <w:r w:rsidRPr="00706BC5">
        <w:rPr>
          <w:color w:val="000000"/>
          <w:szCs w:val="20"/>
        </w:rPr>
        <w:t xml:space="preserve">Çocuklar çalışmalarını ve kişisel eşyalarını toplar. Ertesi gün yeniden görüşmek üzere </w:t>
      </w:r>
      <w:proofErr w:type="spellStart"/>
      <w:r w:rsidRPr="00706BC5">
        <w:rPr>
          <w:color w:val="000000"/>
          <w:szCs w:val="20"/>
        </w:rPr>
        <w:t>vedalaşılır</w:t>
      </w:r>
      <w:proofErr w:type="spellEnd"/>
      <w:r w:rsidRPr="00706BC5">
        <w:rPr>
          <w:color w:val="000000"/>
          <w:szCs w:val="20"/>
        </w:rPr>
        <w:t xml:space="preserve">; çocuklar aile bireylerine teslim edilir. </w:t>
      </w:r>
    </w:p>
    <w:p w14:paraId="20ED99FA" w14:textId="3B177C26" w:rsidR="00CA6245" w:rsidRPr="00706BC5" w:rsidRDefault="007C2982" w:rsidP="00072BD1">
      <w:pPr>
        <w:spacing w:after="60"/>
        <w:rPr>
          <w:szCs w:val="20"/>
        </w:rPr>
      </w:pPr>
      <w:r w:rsidRPr="00706BC5">
        <w:rPr>
          <w:rFonts w:cs="Comic Sans MS"/>
          <w:b/>
          <w:color w:val="F85883"/>
          <w:szCs w:val="20"/>
        </w:rPr>
        <w:t>GÜNÜ DEĞERLENDİRME</w:t>
      </w:r>
    </w:p>
    <w:p w14:paraId="3ED438DE" w14:textId="77777777" w:rsidR="00AD13FA" w:rsidRPr="00706BC5" w:rsidRDefault="00AD13FA" w:rsidP="00AD13FA">
      <w:pPr>
        <w:keepNext/>
        <w:spacing w:after="60"/>
        <w:rPr>
          <w:rFonts w:cs="Comic Sans MS"/>
          <w:b/>
          <w:bCs/>
          <w:color w:val="ED7D31"/>
          <w:szCs w:val="20"/>
        </w:rPr>
      </w:pPr>
      <w:r w:rsidRPr="00706BC5">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5872342" w14:textId="77777777" w:rsidR="00706BC5" w:rsidRPr="00706BC5" w:rsidRDefault="00706BC5" w:rsidP="00706BC5">
      <w:pPr>
        <w:pStyle w:val="ListeParagraf"/>
        <w:numPr>
          <w:ilvl w:val="0"/>
          <w:numId w:val="8"/>
        </w:numPr>
        <w:suppressAutoHyphens w:val="0"/>
        <w:ind w:left="284" w:hanging="284"/>
        <w:rPr>
          <w:rFonts w:eastAsia="Times New Roman"/>
          <w:szCs w:val="20"/>
          <w:lang w:eastAsia="tr-TR"/>
        </w:rPr>
      </w:pPr>
      <w:r w:rsidRPr="00706BC5">
        <w:rPr>
          <w:rFonts w:eastAsia="Times New Roman"/>
          <w:szCs w:val="20"/>
          <w:lang w:eastAsia="tr-TR"/>
        </w:rPr>
        <w:t xml:space="preserve">Bir ile Tavşan balondaki deliği nasıl kapattı? </w:t>
      </w:r>
    </w:p>
    <w:p w14:paraId="52364B5D" w14:textId="56EFB960" w:rsidR="00706BC5" w:rsidRPr="00706BC5" w:rsidRDefault="00706BC5" w:rsidP="00706BC5">
      <w:pPr>
        <w:suppressAutoHyphens w:val="0"/>
        <w:rPr>
          <w:rFonts w:eastAsia="Times New Roman"/>
          <w:szCs w:val="20"/>
          <w:lang w:eastAsia="tr-TR"/>
        </w:rPr>
      </w:pPr>
      <w:r w:rsidRPr="00706BC5">
        <w:rPr>
          <w:rFonts w:eastAsia="Times New Roman"/>
          <w:szCs w:val="20"/>
          <w:lang w:eastAsia="tr-TR"/>
        </w:rPr>
        <w:t xml:space="preserve">• Arkadaşlarınla top taşıma oyununu oynarken nasıl hissettin? </w:t>
      </w:r>
      <w:r w:rsidRPr="00706BC5">
        <w:rPr>
          <w:rFonts w:eastAsia="Times New Roman"/>
          <w:szCs w:val="20"/>
          <w:lang w:eastAsia="tr-TR"/>
        </w:rPr>
        <w:br/>
        <w:t xml:space="preserve">• Önündeki oyuncaklardan bir tanesini gösterir misin? </w:t>
      </w:r>
      <w:r w:rsidRPr="00706BC5">
        <w:rPr>
          <w:rFonts w:eastAsia="Times New Roman"/>
          <w:szCs w:val="20"/>
          <w:lang w:eastAsia="tr-TR"/>
        </w:rPr>
        <w:br/>
        <w:t>• Bir tane oyuncağı hangi rakamla gösteririz</w:t>
      </w:r>
      <w:r w:rsidRPr="00706BC5">
        <w:rPr>
          <w:rFonts w:eastAsia="Times New Roman"/>
          <w:szCs w:val="20"/>
          <w:lang w:eastAsia="tr-TR"/>
        </w:rPr>
        <w:t>?</w:t>
      </w:r>
      <w:r w:rsidRPr="00706BC5">
        <w:rPr>
          <w:rFonts w:eastAsia="Times New Roman"/>
          <w:szCs w:val="20"/>
          <w:lang w:eastAsia="tr-TR"/>
        </w:rPr>
        <w:br/>
        <w:t xml:space="preserve">• Parkta oyununa katılmak isteyen bir çocuğa ne söyleyebilirsin? </w:t>
      </w:r>
    </w:p>
    <w:p w14:paraId="5D7764CE" w14:textId="4A0E9203" w:rsidR="00706BC5" w:rsidRPr="00706BC5" w:rsidRDefault="00AD13FA" w:rsidP="00706BC5">
      <w:pPr>
        <w:pStyle w:val="NormalWeb"/>
        <w:rPr>
          <w:lang w:eastAsia="tr-TR"/>
        </w:rPr>
      </w:pPr>
      <w:r w:rsidRPr="00706BC5">
        <w:rPr>
          <w:rFonts w:ascii="Comic Sans MS" w:hAnsi="Comic Sans MS"/>
          <w:b/>
          <w:color w:val="002060"/>
          <w:sz w:val="20"/>
          <w:szCs w:val="20"/>
        </w:rPr>
        <w:t>Genel Değerlendirme:</w:t>
      </w:r>
      <w:r w:rsidR="00706BC5" w:rsidRPr="00706BC5">
        <w:t xml:space="preserve"> </w:t>
      </w:r>
      <w:r w:rsidR="00706BC5" w:rsidRPr="00706BC5">
        <w:rPr>
          <w:lang w:eastAsia="tr-TR"/>
        </w:rPr>
        <w:t>Çocukların bir miktarını fark etme, nesneyi 1 rakamıyla eşleştirme, hikâye görsellerini yorumlama, şarkıya katılma ve top oyununda iş birliği yapma süreçleri değerlendirildi. Ver</w:t>
      </w:r>
      <w:r w:rsidR="00706BC5">
        <w:rPr>
          <w:lang w:eastAsia="tr-TR"/>
        </w:rPr>
        <w:t>ilen</w:t>
      </w:r>
      <w:r w:rsidR="00706BC5" w:rsidRPr="00706BC5">
        <w:rPr>
          <w:lang w:eastAsia="tr-TR"/>
        </w:rPr>
        <w:t xml:space="preserve"> yönergelerin açıklığı, model olmanın yeterliliği ve bireysel desteğe ihtiyaç duyulan noktalar gözden geçir</w:t>
      </w:r>
      <w:r w:rsidR="00706BC5">
        <w:rPr>
          <w:lang w:eastAsia="tr-TR"/>
        </w:rPr>
        <w:t>il</w:t>
      </w:r>
      <w:r w:rsidR="00706BC5" w:rsidRPr="00706BC5">
        <w:rPr>
          <w:lang w:eastAsia="tr-TR"/>
        </w:rPr>
        <w:t>di</w:t>
      </w:r>
      <w:r w:rsidR="00706BC5">
        <w:rPr>
          <w:lang w:eastAsia="tr-TR"/>
        </w:rPr>
        <w:t xml:space="preserve">. </w:t>
      </w:r>
      <w:r w:rsidR="00706BC5" w:rsidRPr="00706BC5">
        <w:rPr>
          <w:lang w:eastAsia="tr-TR"/>
        </w:rPr>
        <w:t>Etkinliklerin süresi, materyallerin kullanımı ve öğrenme çıktılarının grubun gelişim düzeyine uygunluğu değerlendirilerek sonraki uygulamalarda yapılabilecek düzenlemeler ele alındı.</w:t>
      </w:r>
    </w:p>
    <w:p w14:paraId="468ACFBF" w14:textId="77777777" w:rsidR="00CA6245" w:rsidRPr="00706BC5" w:rsidRDefault="007C2982">
      <w:pPr>
        <w:keepNext/>
        <w:spacing w:after="60"/>
        <w:rPr>
          <w:szCs w:val="20"/>
        </w:rPr>
      </w:pPr>
      <w:r w:rsidRPr="00706BC5">
        <w:rPr>
          <w:rFonts w:cs="Comic Sans MS"/>
          <w:b/>
          <w:color w:val="F85883"/>
          <w:szCs w:val="20"/>
        </w:rPr>
        <w:t>FARKLILAŞTIRMA</w:t>
      </w:r>
    </w:p>
    <w:p w14:paraId="3EB213A3" w14:textId="77777777" w:rsidR="00AD13FA" w:rsidRPr="00706BC5" w:rsidRDefault="00AD13FA" w:rsidP="00AD13FA">
      <w:pPr>
        <w:keepNext/>
        <w:spacing w:after="60"/>
        <w:rPr>
          <w:szCs w:val="20"/>
        </w:rPr>
      </w:pPr>
      <w:r w:rsidRPr="00706BC5">
        <w:rPr>
          <w:rFonts w:cs="Comic Sans MS"/>
          <w:b/>
          <w:color w:val="002060"/>
          <w:szCs w:val="20"/>
        </w:rPr>
        <w:t>Zenginleştirme</w:t>
      </w:r>
    </w:p>
    <w:p w14:paraId="50A81C4C" w14:textId="77777777" w:rsidR="00AD13FA" w:rsidRPr="00706BC5" w:rsidRDefault="00AD13FA" w:rsidP="00AD13FA">
      <w:pPr>
        <w:spacing w:after="60"/>
        <w:rPr>
          <w:szCs w:val="20"/>
        </w:rPr>
      </w:pPr>
      <w:r w:rsidRPr="00706BC5">
        <w:rPr>
          <w:rFonts w:cs="Comic Sans MS"/>
          <w:color w:val="000000"/>
          <w:szCs w:val="20"/>
        </w:rPr>
        <w:t>Tek nesne içeren görsellerde nesnenin yeri ve büyüklüğü değiştirilerek miktarın neden yine bir olduğu sorulabilir. Çocuğun aynı bir miktarını nesne, çizim ve rakam kartıyla farklı düzenlerde göstermesi istenebilir. Hikâyeye oyuna katılmak isteyen yeni bir karakter ekleyip onun için bir çözüm önermesi istenebilir. Top oyununda bütün arkadaşlara alan bırakan yeni bir diziliş önermesi ve küçük grupla denemesi desteklenebilir; rakam aralığını büyütmeden düşünme süreci derinleştirilebilir.</w:t>
      </w:r>
    </w:p>
    <w:p w14:paraId="5650BAB0" w14:textId="77777777" w:rsidR="00CA6245" w:rsidRPr="00706BC5" w:rsidRDefault="007C2982">
      <w:pPr>
        <w:keepNext/>
        <w:spacing w:after="60"/>
        <w:rPr>
          <w:szCs w:val="20"/>
        </w:rPr>
      </w:pPr>
      <w:r w:rsidRPr="00706BC5">
        <w:rPr>
          <w:rFonts w:cs="Comic Sans MS"/>
          <w:b/>
          <w:color w:val="002060"/>
          <w:szCs w:val="20"/>
        </w:rPr>
        <w:t>Destekleme</w:t>
      </w:r>
    </w:p>
    <w:p w14:paraId="7216C5C8" w14:textId="77777777" w:rsidR="00CA6245" w:rsidRPr="00706BC5" w:rsidRDefault="007C2982">
      <w:pPr>
        <w:spacing w:after="60"/>
        <w:rPr>
          <w:szCs w:val="20"/>
        </w:rPr>
      </w:pPr>
      <w:r w:rsidRPr="00706BC5">
        <w:rPr>
          <w:rFonts w:cs="Comic Sans MS"/>
          <w:color w:val="000000"/>
          <w:szCs w:val="20"/>
        </w:rPr>
        <w:t>Bir miktarını fark etmekte zorlanan çocuğa sade zeminde yalnızca tek büyük nesne sunulabilir; nesneye dokunması ve aynı nesneyi 1 kartının yanına koyması desteklenebilir. Hikâyenin iki anı figürlerle yeniden canlandırılarak “Birlikte oynamak için yer mi açalım, sırtımızı mı dönelim?” gibi somut seçenekler sunulabilir. Top oyununda grup küçültülebilir; çocuklar sandalyelerde veya minderlerde oturarak, daha büyük ve hafif bir topu kısa mesafeden aktarabilir. Kitapta boyamadan önce tek varlığı parmakla göstermesi yeterli kabul edilebilir.</w:t>
      </w:r>
    </w:p>
    <w:p w14:paraId="21045E16" w14:textId="77777777" w:rsidR="00CA6245" w:rsidRPr="00706BC5" w:rsidRDefault="007C2982">
      <w:pPr>
        <w:keepNext/>
        <w:spacing w:after="60"/>
        <w:rPr>
          <w:szCs w:val="20"/>
        </w:rPr>
      </w:pPr>
      <w:r w:rsidRPr="00706BC5">
        <w:rPr>
          <w:rFonts w:cs="Comic Sans MS"/>
          <w:b/>
          <w:color w:val="F85883"/>
          <w:szCs w:val="20"/>
        </w:rPr>
        <w:t>AİLE / TOPLUM KATILIMI</w:t>
      </w:r>
    </w:p>
    <w:p w14:paraId="1A0227AE" w14:textId="58C54FD6" w:rsidR="00AD13FA" w:rsidRPr="00706BC5" w:rsidRDefault="00AD13FA" w:rsidP="00AD13FA">
      <w:pPr>
        <w:spacing w:after="40"/>
        <w:rPr>
          <w:color w:val="002060"/>
          <w:szCs w:val="20"/>
        </w:rPr>
      </w:pPr>
      <w:r w:rsidRPr="00706BC5">
        <w:rPr>
          <w:b/>
          <w:bCs/>
          <w:color w:val="002060"/>
          <w:szCs w:val="20"/>
        </w:rPr>
        <w:t>Aile Katılımı:</w:t>
      </w:r>
      <w:r w:rsidRPr="00706BC5">
        <w:rPr>
          <w:rFonts w:cs="Comic Sans MS"/>
          <w:color w:val="000000"/>
          <w:szCs w:val="20"/>
        </w:rPr>
        <w:t xml:space="preserve"> </w:t>
      </w:r>
      <w:r w:rsidR="00706BC5" w:rsidRPr="00706BC5">
        <w:rPr>
          <w:color w:val="000000"/>
          <w:szCs w:val="20"/>
        </w:rPr>
        <w:t>Aşağıdaki bilgi notu ailelerle paylaşılabilir</w:t>
      </w:r>
      <w:r w:rsidR="00706BC5" w:rsidRPr="00706BC5">
        <w:rPr>
          <w:color w:val="000000"/>
          <w:szCs w:val="20"/>
        </w:rPr>
        <w:t>.</w:t>
      </w:r>
    </w:p>
    <w:p w14:paraId="1B50C4FF" w14:textId="77777777" w:rsidR="00706BC5" w:rsidRPr="00706BC5" w:rsidRDefault="00706BC5" w:rsidP="00706BC5">
      <w:pPr>
        <w:suppressAutoHyphens w:val="0"/>
        <w:rPr>
          <w:rFonts w:eastAsia="Times New Roman"/>
          <w:b/>
          <w:bCs/>
          <w:color w:val="002060"/>
          <w:szCs w:val="20"/>
          <w:lang w:eastAsia="tr-TR"/>
        </w:rPr>
      </w:pPr>
      <w:r w:rsidRPr="00706BC5">
        <w:rPr>
          <w:rFonts w:eastAsia="Times New Roman"/>
          <w:b/>
          <w:bCs/>
          <w:color w:val="002060"/>
          <w:szCs w:val="20"/>
          <w:lang w:eastAsia="tr-TR"/>
        </w:rPr>
        <w:t>AİLE BİLGİ NOTU</w:t>
      </w:r>
    </w:p>
    <w:p w14:paraId="04A23E1C" w14:textId="77777777" w:rsidR="00706BC5" w:rsidRPr="00706BC5" w:rsidRDefault="00706BC5" w:rsidP="00706BC5">
      <w:pPr>
        <w:suppressAutoHyphens w:val="0"/>
        <w:rPr>
          <w:rFonts w:eastAsia="Times New Roman"/>
          <w:szCs w:val="20"/>
          <w:lang w:eastAsia="tr-TR"/>
        </w:rPr>
      </w:pPr>
      <w:r w:rsidRPr="00706BC5">
        <w:rPr>
          <w:rFonts w:eastAsia="Times New Roman"/>
          <w:szCs w:val="20"/>
          <w:lang w:eastAsia="tr-TR"/>
        </w:rPr>
        <w:t>Sevgili Ailemiz,</w:t>
      </w:r>
    </w:p>
    <w:p w14:paraId="5F3578FC" w14:textId="77777777" w:rsidR="00706BC5" w:rsidRPr="00706BC5" w:rsidRDefault="00706BC5" w:rsidP="00706BC5">
      <w:pPr>
        <w:suppressAutoHyphens w:val="0"/>
        <w:rPr>
          <w:rFonts w:eastAsia="Times New Roman"/>
          <w:szCs w:val="20"/>
          <w:lang w:eastAsia="tr-TR"/>
        </w:rPr>
      </w:pPr>
      <w:r w:rsidRPr="00706BC5">
        <w:rPr>
          <w:rFonts w:eastAsia="Times New Roman"/>
          <w:szCs w:val="20"/>
          <w:lang w:eastAsia="tr-TR"/>
        </w:rPr>
        <w:t>Evde çocuğunuzla kısa bir “Bir tane bul!” oyunu oynayabilirsiniz. Ondan bir oyuncak, bir kaşık veya bir peçete getirmesini isteyin. Getirdiği nesnenin yanına kâğıda yazdığınız 1 rakamını koyarak miktarla rakamı ilişkilendirmesine fırsat verin.</w:t>
      </w:r>
    </w:p>
    <w:p w14:paraId="216F39F5" w14:textId="77777777" w:rsidR="00706BC5" w:rsidRPr="00706BC5" w:rsidRDefault="00706BC5" w:rsidP="00706BC5">
      <w:pPr>
        <w:suppressAutoHyphens w:val="0"/>
        <w:spacing w:before="100" w:beforeAutospacing="1" w:after="100" w:afterAutospacing="1"/>
        <w:rPr>
          <w:rFonts w:eastAsia="Times New Roman"/>
          <w:szCs w:val="20"/>
          <w:lang w:eastAsia="tr-TR"/>
        </w:rPr>
      </w:pPr>
      <w:r w:rsidRPr="00706BC5">
        <w:rPr>
          <w:rFonts w:eastAsia="Times New Roman"/>
          <w:szCs w:val="20"/>
          <w:lang w:eastAsia="tr-TR"/>
        </w:rPr>
        <w:t>Ardından çocuğunuzun seçtiği bir oyunu birlikte oynayın. Oyuna başlarken “Ben de seninle oynayabilir miyim?” diye sorun; oyun sırasında birbirinizin sırasını ve tercihlerini gözetin. “Senin düşüncelerin benim için değerli.” diyerek onu dinlemeye zaman ayırın.</w:t>
      </w:r>
    </w:p>
    <w:p w14:paraId="5FB8EF23" w14:textId="77777777" w:rsidR="00AD13FA" w:rsidRPr="00706BC5" w:rsidRDefault="00AD13FA" w:rsidP="00AD13FA">
      <w:pPr>
        <w:spacing w:after="40"/>
        <w:rPr>
          <w:szCs w:val="20"/>
        </w:rPr>
      </w:pPr>
      <w:r w:rsidRPr="00706BC5">
        <w:rPr>
          <w:b/>
          <w:bCs/>
          <w:color w:val="002060"/>
          <w:szCs w:val="20"/>
        </w:rPr>
        <w:t>Toplum Katılımı:</w:t>
      </w:r>
      <w:r w:rsidRPr="00706BC5">
        <w:rPr>
          <w:color w:val="002060"/>
          <w:szCs w:val="20"/>
        </w:rPr>
        <w:t xml:space="preserve"> </w:t>
      </w:r>
    </w:p>
    <w:p w14:paraId="6B6BFF8A" w14:textId="77777777" w:rsidR="00AD13FA" w:rsidRPr="00706BC5" w:rsidRDefault="00AD13FA" w:rsidP="00AD13FA">
      <w:pPr>
        <w:keepNext/>
        <w:spacing w:before="20" w:after="60"/>
        <w:rPr>
          <w:szCs w:val="20"/>
        </w:rPr>
      </w:pPr>
      <w:r w:rsidRPr="00706BC5">
        <w:rPr>
          <w:b/>
          <w:color w:val="F85883"/>
          <w:szCs w:val="20"/>
        </w:rPr>
        <w:t>ALTERNATİF ÖNERİLER</w:t>
      </w:r>
    </w:p>
    <w:p w14:paraId="0A64227B" w14:textId="77777777" w:rsidR="00AD13FA" w:rsidRPr="00706BC5" w:rsidRDefault="00AD13FA" w:rsidP="00AD13FA">
      <w:pPr>
        <w:spacing w:after="60"/>
        <w:rPr>
          <w:rFonts w:cs="Comic Sans MS"/>
          <w:color w:val="000000"/>
          <w:szCs w:val="20"/>
        </w:rPr>
      </w:pPr>
      <w:hyperlink r:id="rId11">
        <w:r w:rsidRPr="00706BC5">
          <w:rPr>
            <w:rFonts w:cs="Comic Sans MS"/>
            <w:color w:val="0070C0"/>
            <w:szCs w:val="20"/>
            <w:u w:val="single"/>
          </w:rPr>
          <w:t>1 Rakamı Oyunu</w:t>
        </w:r>
      </w:hyperlink>
      <w:r w:rsidRPr="00706BC5">
        <w:rPr>
          <w:rFonts w:cs="Comic Sans MS"/>
          <w:color w:val="000000"/>
          <w:szCs w:val="20"/>
        </w:rPr>
        <w:t xml:space="preserve"> için silinebilir yüzeye 1 ve birkaç farklı rakam yazılır. Çocuklar sırayla nemli bezle yalnızca 1 rakamını siler. Her turdan sonra yanına bir nokta çizer veya bir blok koyarak miktarı gösterir. Yarışın yerine bütün çocukların denemesi ve birbirine fırsat vermesi esas alınır.</w:t>
      </w:r>
    </w:p>
    <w:p w14:paraId="1F47390B" w14:textId="0FB73462" w:rsidR="00AD13FA" w:rsidRPr="00706BC5" w:rsidRDefault="00AD13FA">
      <w:pPr>
        <w:spacing w:after="60"/>
        <w:rPr>
          <w:szCs w:val="20"/>
        </w:rPr>
      </w:pPr>
    </w:p>
    <w:p w14:paraId="026145A8" w14:textId="68B9FE64" w:rsidR="00AD13FA" w:rsidRPr="00706BC5" w:rsidRDefault="00AD13FA">
      <w:pPr>
        <w:spacing w:after="60"/>
        <w:rPr>
          <w:szCs w:val="20"/>
        </w:rPr>
      </w:pPr>
    </w:p>
    <w:p w14:paraId="426143A8" w14:textId="26E2861F" w:rsidR="00AD13FA" w:rsidRPr="00706BC5" w:rsidRDefault="00AD13FA">
      <w:pPr>
        <w:spacing w:after="60"/>
        <w:rPr>
          <w:szCs w:val="20"/>
        </w:rPr>
      </w:pPr>
      <w:r w:rsidRPr="00706BC5">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706BC5">
        <w:rPr>
          <w:rFonts w:cs="Comic Sans MS"/>
          <w:szCs w:val="20"/>
        </w:rPr>
        <w:t xml:space="preserve"> </w:t>
      </w:r>
      <w:r w:rsidRPr="00706BC5">
        <w:rPr>
          <w:rFonts w:cs="Comic Sans MS"/>
          <w:noProof/>
          <w:szCs w:val="20"/>
        </w:rPr>
        <w:drawing>
          <wp:inline distT="0" distB="0" distL="0" distR="0" wp14:anchorId="075ADE51" wp14:editId="440F77BB">
            <wp:extent cx="438150" cy="21907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2"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AD13FA" w:rsidRPr="00706BC5">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365256"/>
    <w:rsid w:val="003B4C13"/>
    <w:rsid w:val="00417477"/>
    <w:rsid w:val="005D3764"/>
    <w:rsid w:val="00660760"/>
    <w:rsid w:val="00667B00"/>
    <w:rsid w:val="00691903"/>
    <w:rsid w:val="006A0630"/>
    <w:rsid w:val="006A331F"/>
    <w:rsid w:val="006F093D"/>
    <w:rsid w:val="00706BC5"/>
    <w:rsid w:val="007C2982"/>
    <w:rsid w:val="008311BD"/>
    <w:rsid w:val="00877185"/>
    <w:rsid w:val="00916D52"/>
    <w:rsid w:val="00974BBD"/>
    <w:rsid w:val="00AB4B7B"/>
    <w:rsid w:val="00AD13FA"/>
    <w:rsid w:val="00B013D8"/>
    <w:rsid w:val="00B82782"/>
    <w:rsid w:val="00BA511D"/>
    <w:rsid w:val="00CA6245"/>
    <w:rsid w:val="00CC617E"/>
    <w:rsid w:val="00E07EE4"/>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30D0"/>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1-rakami-flash-kartlari-ve-slayt-gosteri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nneninokulu.com/zumba-kids-sabah-sporu/" TargetMode="External"/><Relationship Id="rId11" Type="http://schemas.openxmlformats.org/officeDocument/2006/relationships/hyperlink" Target="https://www.anneninokulu.com/1-rakami-oyunu/"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anneninokulu.com/birin-ucan-balonu-hikayesi/"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2211</Words>
  <Characters>12606</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2</cp:revision>
  <cp:lastPrinted>2026-09-26T21:31:00Z</cp:lastPrinted>
  <dcterms:created xsi:type="dcterms:W3CDTF">2026-09-26T21:31:00Z</dcterms:created>
  <dcterms:modified xsi:type="dcterms:W3CDTF">2026-09-26T21:31:00Z</dcterms:modified>
  <dc:language>en-US</dc:language>
</cp:coreProperties>
</file>