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Pr="001A3AD9" w:rsidRDefault="00B471AC" w:rsidP="00B16B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bookmarkStart w:id="0" w:name="_Hlk181494248"/>
      <w:bookmarkEnd w:id="0"/>
    </w:p>
    <w:p w14:paraId="25D82EED" w14:textId="202A62BA" w:rsidR="00F712FF" w:rsidRPr="001A3AD9" w:rsidRDefault="004C61D5" w:rsidP="00B16B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r w:rsidRPr="001A3AD9">
        <w:rPr>
          <w:rFonts w:ascii="Comic Sans MS" w:hAnsi="Comic Sans MS" w:cs="Times New Roman"/>
          <w:b/>
          <w:bCs/>
          <w:sz w:val="20"/>
          <w:szCs w:val="20"/>
        </w:rPr>
        <w:t xml:space="preserve">SOSYAL-DUYGUSAL </w:t>
      </w:r>
      <w:r w:rsidR="008B4888" w:rsidRPr="001A3AD9">
        <w:rPr>
          <w:rFonts w:ascii="Comic Sans MS" w:hAnsi="Comic Sans MS" w:cs="Times New Roman"/>
          <w:b/>
          <w:bCs/>
          <w:sz w:val="20"/>
          <w:szCs w:val="20"/>
        </w:rPr>
        <w:t xml:space="preserve">GELİŞİM </w:t>
      </w:r>
      <w:r w:rsidR="00AC1412" w:rsidRPr="001A3AD9">
        <w:rPr>
          <w:rFonts w:ascii="Comic Sans MS" w:hAnsi="Comic Sans MS" w:cs="Times New Roman"/>
          <w:b/>
          <w:bCs/>
          <w:sz w:val="20"/>
          <w:szCs w:val="20"/>
        </w:rPr>
        <w:t>DERECELENDİRME ÖLÇEĞİ</w:t>
      </w:r>
    </w:p>
    <w:p w14:paraId="1DFA90CA" w14:textId="40C0F9FB" w:rsidR="00AC1412" w:rsidRPr="001A3AD9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1A3AD9">
        <w:rPr>
          <w:rFonts w:ascii="Comic Sans MS" w:hAnsi="Comic Sans MS" w:cs="Times New Roman"/>
          <w:b/>
          <w:bCs/>
          <w:sz w:val="20"/>
          <w:szCs w:val="20"/>
        </w:rPr>
        <w:t>Çocuğun Adı Soyadı:</w:t>
      </w:r>
    </w:p>
    <w:p w14:paraId="4642E2CE" w14:textId="075347AB" w:rsidR="00AC1412" w:rsidRPr="001A3AD9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1A3AD9">
        <w:rPr>
          <w:rFonts w:ascii="Comic Sans MS" w:hAnsi="Comic Sans MS" w:cs="Times New Roman"/>
          <w:b/>
          <w:bCs/>
          <w:sz w:val="20"/>
          <w:szCs w:val="20"/>
        </w:rPr>
        <w:t>Öğretmenin Adı Soyadı:</w:t>
      </w:r>
    </w:p>
    <w:p w14:paraId="20F11AC7" w14:textId="7A315746" w:rsidR="00AC1412" w:rsidRPr="001A3AD9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1A3AD9">
        <w:rPr>
          <w:rFonts w:ascii="Comic Sans MS" w:hAnsi="Comic Sans MS" w:cs="Times New Roman"/>
          <w:b/>
          <w:bCs/>
          <w:sz w:val="20"/>
          <w:szCs w:val="20"/>
        </w:rPr>
        <w:t>Yaş Grubu</w:t>
      </w:r>
    </w:p>
    <w:p w14:paraId="51EE1748" w14:textId="1124E42E" w:rsidR="00AC1412" w:rsidRPr="001A3AD9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1A3AD9">
        <w:rPr>
          <w:rFonts w:ascii="Comic Sans MS" w:hAnsi="Comic Sans MS" w:cs="Times New Roman"/>
          <w:b/>
          <w:bCs/>
          <w:sz w:val="20"/>
          <w:szCs w:val="20"/>
        </w:rPr>
        <w:t>Ait Olduğu Ay:</w:t>
      </w:r>
      <w:r w:rsidR="008B4888" w:rsidRPr="001A3AD9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r w:rsidR="00614688" w:rsidRPr="001A3AD9">
        <w:rPr>
          <w:rFonts w:ascii="Comic Sans MS" w:hAnsi="Comic Sans MS" w:cs="Times New Roman"/>
          <w:b/>
          <w:bCs/>
          <w:sz w:val="20"/>
          <w:szCs w:val="20"/>
        </w:rPr>
        <w:t>Eylül</w:t>
      </w:r>
    </w:p>
    <w:p w14:paraId="7DF39F4D" w14:textId="77777777" w:rsidR="008B4888" w:rsidRPr="001A3AD9" w:rsidRDefault="008B4888">
      <w:pPr>
        <w:rPr>
          <w:rFonts w:ascii="Comic Sans MS" w:hAnsi="Comic Sans MS" w:cs="Times New Roman"/>
          <w:b/>
          <w:bCs/>
          <w:sz w:val="20"/>
          <w:szCs w:val="20"/>
        </w:rPr>
      </w:pPr>
    </w:p>
    <w:p w14:paraId="3226A51A" w14:textId="77777777" w:rsidR="008B4888" w:rsidRPr="001A3AD9" w:rsidRDefault="008B4888" w:rsidP="008B4888">
      <w:pPr>
        <w:pStyle w:val="ListeParagraf"/>
        <w:ind w:left="0"/>
        <w:rPr>
          <w:rFonts w:ascii="Comic Sans MS" w:hAnsi="Comic Sans MS" w:cs="Times New Roman"/>
          <w:b/>
          <w:bCs/>
          <w:sz w:val="20"/>
          <w:szCs w:val="20"/>
        </w:rPr>
      </w:pPr>
      <w:r w:rsidRPr="001A3AD9">
        <w:rPr>
          <w:rFonts w:ascii="Comic Sans MS" w:hAnsi="Comic Sans MS" w:cs="Times New Roman"/>
          <w:b/>
          <w:bCs/>
          <w:sz w:val="20"/>
          <w:szCs w:val="20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1A3AD9" w14:paraId="49FBB2D9" w14:textId="77777777" w:rsidTr="00B16B63">
        <w:tc>
          <w:tcPr>
            <w:tcW w:w="8359" w:type="dxa"/>
          </w:tcPr>
          <w:p w14:paraId="30C26FD3" w14:textId="526C4F60" w:rsidR="00EA749A" w:rsidRPr="001A3AD9" w:rsidRDefault="004C61D5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A3AD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SOSYAL-DUYGUSAL</w:t>
            </w:r>
            <w:r w:rsidR="00EA749A" w:rsidRPr="001A3AD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1A3AD9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A3AD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1A3AD9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A3AD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1A3AD9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A3AD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1A3AD9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A3AD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1A3AD9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1A3AD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4C61D5" w:rsidRPr="001A3AD9" w14:paraId="2F869B11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47D1A84" w14:textId="3808C90E" w:rsidR="004C61D5" w:rsidRPr="001A3AD9" w:rsidRDefault="004C61D5" w:rsidP="004C61D5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2. Duygularını ifade eder. </w:t>
            </w:r>
          </w:p>
        </w:tc>
        <w:tc>
          <w:tcPr>
            <w:tcW w:w="425" w:type="dxa"/>
          </w:tcPr>
          <w:p w14:paraId="5E6F2C84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A0BB9BD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E1762E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A7F997B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2FC432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5DFCBE2E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9F79A0A" w14:textId="7EBBD910" w:rsidR="004C61D5" w:rsidRPr="001A3AD9" w:rsidRDefault="004C61D5" w:rsidP="004C61D5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 sözel olarak ifade eder</w:t>
            </w:r>
          </w:p>
        </w:tc>
        <w:tc>
          <w:tcPr>
            <w:tcW w:w="425" w:type="dxa"/>
          </w:tcPr>
          <w:p w14:paraId="0ADD5AB0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ECB860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6A1BAE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DB4D61F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D876363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673E2E4F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4F9BA449" w:rsidR="004C61D5" w:rsidRPr="001A3AD9" w:rsidRDefault="004C61D5" w:rsidP="004C61D5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Duygularının değişebileceğini fark eder.</w:t>
            </w:r>
          </w:p>
        </w:tc>
        <w:tc>
          <w:tcPr>
            <w:tcW w:w="425" w:type="dxa"/>
          </w:tcPr>
          <w:p w14:paraId="07DCA882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7392CE3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7BDA02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5673486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56E28D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432A7CC1" w:rsidR="004C61D5" w:rsidRPr="001A3AD9" w:rsidRDefault="004C61D5" w:rsidP="004C61D5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 farklı yollarla ifade eder. </w:t>
            </w:r>
          </w:p>
        </w:tc>
        <w:tc>
          <w:tcPr>
            <w:tcW w:w="425" w:type="dxa"/>
          </w:tcPr>
          <w:p w14:paraId="6CC14B96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E7DB93F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8387430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8CE2829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7E774C0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4960FC60" w:rsidR="004C61D5" w:rsidRPr="001A3AD9" w:rsidRDefault="004C61D5" w:rsidP="004C61D5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 ve davranışları arasındaki ilişkiyi açıklar. </w:t>
            </w:r>
          </w:p>
        </w:tc>
        <w:tc>
          <w:tcPr>
            <w:tcW w:w="425" w:type="dxa"/>
          </w:tcPr>
          <w:p w14:paraId="345E8C9C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4509A0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58F0782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B1FCB89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DD02149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393850E3" w:rsidR="004C61D5" w:rsidRPr="001A3AD9" w:rsidRDefault="004C61D5" w:rsidP="004C61D5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Duygularının nedenlerini açıklar. </w:t>
            </w:r>
          </w:p>
        </w:tc>
        <w:tc>
          <w:tcPr>
            <w:tcW w:w="425" w:type="dxa"/>
          </w:tcPr>
          <w:p w14:paraId="52FA9079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1854460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9D0F96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46BB8F2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A2F261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6726" w:rsidRPr="001A3AD9" w14:paraId="76FAEC1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F6FF4" w14:textId="725EF682" w:rsidR="007A6726" w:rsidRPr="001A3AD9" w:rsidRDefault="007A6726" w:rsidP="007A6726">
            <w:pPr>
              <w:widowControl w:val="0"/>
              <w:tabs>
                <w:tab w:val="left" w:pos="990"/>
              </w:tabs>
              <w:autoSpaceDE w:val="0"/>
              <w:autoSpaceDN w:val="0"/>
              <w:rPr>
                <w:rFonts w:ascii="Comic Sans MS" w:hAnsi="Comic Sans MS" w:cs="Arial TUR"/>
                <w:color w:val="000000"/>
                <w:sz w:val="20"/>
                <w:szCs w:val="20"/>
              </w:rPr>
            </w:pPr>
            <w:r w:rsidRPr="001A3AD9">
              <w:rPr>
                <w:rFonts w:ascii="Comic Sans MS" w:hAnsi="Comic Sans MS"/>
                <w:color w:val="221F1F"/>
                <w:sz w:val="20"/>
                <w:szCs w:val="20"/>
              </w:rPr>
              <w:t>Olumsuz</w:t>
            </w:r>
            <w:r w:rsidRPr="001A3AD9">
              <w:rPr>
                <w:rFonts w:ascii="Comic Sans MS" w:hAnsi="Comic Sans MS"/>
                <w:color w:val="221F1F"/>
                <w:spacing w:val="1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z w:val="20"/>
                <w:szCs w:val="20"/>
              </w:rPr>
              <w:t>duygularını</w:t>
            </w:r>
            <w:r w:rsidRPr="001A3AD9">
              <w:rPr>
                <w:rFonts w:ascii="Comic Sans MS" w:hAnsi="Comic Sans MS"/>
                <w:color w:val="221F1F"/>
                <w:spacing w:val="1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z w:val="20"/>
                <w:szCs w:val="20"/>
              </w:rPr>
              <w:t>olumlu</w:t>
            </w:r>
            <w:r w:rsidRPr="001A3AD9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z w:val="20"/>
                <w:szCs w:val="20"/>
              </w:rPr>
              <w:t>davranışlarla</w:t>
            </w:r>
            <w:r w:rsidRPr="001A3AD9">
              <w:rPr>
                <w:rFonts w:ascii="Comic Sans MS" w:hAnsi="Comic Sans MS"/>
                <w:color w:val="221F1F"/>
                <w:spacing w:val="-1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z w:val="20"/>
                <w:szCs w:val="20"/>
              </w:rPr>
              <w:t>göstermeye gayret</w:t>
            </w:r>
            <w:r w:rsidRPr="001A3AD9">
              <w:rPr>
                <w:rFonts w:ascii="Comic Sans MS" w:hAnsi="Comic Sans MS"/>
                <w:color w:val="221F1F"/>
                <w:spacing w:val="3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>eder.</w:t>
            </w:r>
          </w:p>
        </w:tc>
        <w:tc>
          <w:tcPr>
            <w:tcW w:w="425" w:type="dxa"/>
          </w:tcPr>
          <w:p w14:paraId="4936A2E1" w14:textId="77777777" w:rsidR="007A6726" w:rsidRPr="001A3AD9" w:rsidRDefault="007A6726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0137744" w14:textId="77777777" w:rsidR="007A6726" w:rsidRPr="001A3AD9" w:rsidRDefault="007A6726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D34A44" w14:textId="77777777" w:rsidR="007A6726" w:rsidRPr="001A3AD9" w:rsidRDefault="007A6726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5D4CF05" w14:textId="77777777" w:rsidR="007A6726" w:rsidRPr="001A3AD9" w:rsidRDefault="007A6726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016D520" w14:textId="77777777" w:rsidR="007A6726" w:rsidRPr="001A3AD9" w:rsidRDefault="007A6726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15CB3509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1D45CB8" w14:textId="4B78424F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4. Bir işi/görevi başarmak için kararlılık gösterir. </w:t>
            </w:r>
          </w:p>
        </w:tc>
        <w:tc>
          <w:tcPr>
            <w:tcW w:w="425" w:type="dxa"/>
          </w:tcPr>
          <w:p w14:paraId="6AF5CC18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2A398F8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93063CC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0714CC6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59AFC3B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6726" w:rsidRPr="001A3AD9" w14:paraId="31C24864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E64CD" w14:textId="69BBA3C3" w:rsidR="007A6726" w:rsidRPr="001A3AD9" w:rsidRDefault="007A6726" w:rsidP="007A672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Comic Sans MS" w:hAnsi="Comic Sans MS" w:cs="Arial TUR"/>
                <w:color w:val="000000"/>
                <w:sz w:val="20"/>
                <w:szCs w:val="20"/>
              </w:rPr>
            </w:pPr>
            <w:r w:rsidRPr="001A3AD9">
              <w:rPr>
                <w:rFonts w:ascii="Comic Sans MS" w:hAnsi="Comic Sans MS"/>
                <w:color w:val="221F1F"/>
                <w:sz w:val="20"/>
                <w:szCs w:val="20"/>
              </w:rPr>
              <w:t>Sorumluluk almaya</w:t>
            </w:r>
            <w:r w:rsidRPr="001A3AD9">
              <w:rPr>
                <w:rFonts w:ascii="Comic Sans MS" w:hAnsi="Comic Sans MS"/>
                <w:color w:val="221F1F"/>
                <w:spacing w:val="4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z w:val="20"/>
                <w:szCs w:val="20"/>
              </w:rPr>
              <w:t>istekli olduğunu</w:t>
            </w:r>
            <w:r w:rsidRPr="001A3AD9">
              <w:rPr>
                <w:rFonts w:ascii="Comic Sans MS" w:hAnsi="Comic Sans MS"/>
                <w:color w:val="221F1F"/>
                <w:spacing w:val="3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>gösterir.</w:t>
            </w:r>
          </w:p>
        </w:tc>
        <w:tc>
          <w:tcPr>
            <w:tcW w:w="425" w:type="dxa"/>
          </w:tcPr>
          <w:p w14:paraId="36FDC605" w14:textId="77777777" w:rsidR="007A6726" w:rsidRPr="001A3AD9" w:rsidRDefault="007A6726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0A27479" w14:textId="77777777" w:rsidR="007A6726" w:rsidRPr="001A3AD9" w:rsidRDefault="007A6726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35B2AD0" w14:textId="77777777" w:rsidR="007A6726" w:rsidRPr="001A3AD9" w:rsidRDefault="007A6726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B8633C5" w14:textId="77777777" w:rsidR="007A6726" w:rsidRPr="001A3AD9" w:rsidRDefault="007A6726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67CEDF8" w14:textId="77777777" w:rsidR="007A6726" w:rsidRPr="001A3AD9" w:rsidRDefault="007A6726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6AD0F772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Verilen işi/görevi başarabileceğini söyler. </w:t>
            </w:r>
          </w:p>
        </w:tc>
        <w:tc>
          <w:tcPr>
            <w:tcW w:w="425" w:type="dxa"/>
          </w:tcPr>
          <w:p w14:paraId="319CD6DD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EBA7A9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38BF442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B26571A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8E85318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5CA7DC9D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Kendiliğinden bir işe başlamaya istekli olduğunu gösterir. </w:t>
            </w:r>
          </w:p>
        </w:tc>
        <w:tc>
          <w:tcPr>
            <w:tcW w:w="425" w:type="dxa"/>
          </w:tcPr>
          <w:p w14:paraId="0EDEAA45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36CF2B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B65DA4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3333F30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0BC96B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2E1987D8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Bir iş/görev sırasında yönlendirme olmadan bilgilerini/becerilerini kullanır. </w:t>
            </w:r>
          </w:p>
        </w:tc>
        <w:tc>
          <w:tcPr>
            <w:tcW w:w="425" w:type="dxa"/>
          </w:tcPr>
          <w:p w14:paraId="0A6B44DE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03DA694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2C62DD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9D9B618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2B693A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292E4AD5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778F" w14:textId="707B6E2F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Yaptığı işe kendini verir. </w:t>
            </w:r>
          </w:p>
        </w:tc>
        <w:tc>
          <w:tcPr>
            <w:tcW w:w="425" w:type="dxa"/>
          </w:tcPr>
          <w:p w14:paraId="76535A53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6BD16E3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2402AB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3872BDE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3AAC401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7DF557D0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D68DAD0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Görevini sürdürmekten keyif alır. </w:t>
            </w:r>
          </w:p>
        </w:tc>
        <w:tc>
          <w:tcPr>
            <w:tcW w:w="425" w:type="dxa"/>
          </w:tcPr>
          <w:p w14:paraId="5582D8AE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7BF7DEE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84ECA76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1B9D0C7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8B602D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20D8AA61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6D2FB" w14:textId="274AEEB2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>Başarmak için sebat gösterir.</w:t>
            </w:r>
          </w:p>
        </w:tc>
        <w:tc>
          <w:tcPr>
            <w:tcW w:w="425" w:type="dxa"/>
          </w:tcPr>
          <w:p w14:paraId="7A48B555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2616907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E0701CA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DDC90D3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ACE4F7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6FA1F3C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0D7F390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Başladığı işi sürdürmek için sebat gösterir. </w:t>
            </w:r>
          </w:p>
        </w:tc>
        <w:tc>
          <w:tcPr>
            <w:tcW w:w="425" w:type="dxa"/>
          </w:tcPr>
          <w:p w14:paraId="16970D01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BDAAFFD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9E4178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5427A27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254F0AC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C61D5" w:rsidRPr="001A3AD9" w14:paraId="626FBEBE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4C18" w14:textId="3E92F843" w:rsidR="004C61D5" w:rsidRPr="001A3AD9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İşini/görevini tamamladığında kendisiyle gurur duyduğunu ifade eder. </w:t>
            </w:r>
          </w:p>
        </w:tc>
        <w:tc>
          <w:tcPr>
            <w:tcW w:w="425" w:type="dxa"/>
          </w:tcPr>
          <w:p w14:paraId="2DEB12FB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43EDFE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F0DF5B2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597B85B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885D4A" w14:textId="77777777" w:rsidR="004C61D5" w:rsidRPr="001A3AD9" w:rsidRDefault="004C61D5" w:rsidP="004C61D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2AD2ED62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2741024B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9. </w:t>
            </w:r>
            <w:proofErr w:type="spellStart"/>
            <w:r w:rsidRPr="001A3A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Empatik</w:t>
            </w:r>
            <w:proofErr w:type="spellEnd"/>
            <w:r w:rsidRPr="001A3A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beceriler gösterir. </w:t>
            </w:r>
          </w:p>
        </w:tc>
        <w:tc>
          <w:tcPr>
            <w:tcW w:w="425" w:type="dxa"/>
          </w:tcPr>
          <w:p w14:paraId="4306622D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F13555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E97E7AD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49FC3F8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02DDF0D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70BF1B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6A111396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 eder. </w:t>
            </w:r>
          </w:p>
        </w:tc>
        <w:tc>
          <w:tcPr>
            <w:tcW w:w="425" w:type="dxa"/>
          </w:tcPr>
          <w:p w14:paraId="3682554B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0EE401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4DD852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C70B974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874DC3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0648CF94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46378DA5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farklı yollarla ifade eder. </w:t>
            </w:r>
          </w:p>
        </w:tc>
        <w:tc>
          <w:tcPr>
            <w:tcW w:w="425" w:type="dxa"/>
          </w:tcPr>
          <w:p w14:paraId="44DC4947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1F40122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DC551D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7B9F241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8F94B6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5321803C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20F5533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açılarının/duygularının nedenlerini açıklar. </w:t>
            </w:r>
          </w:p>
        </w:tc>
        <w:tc>
          <w:tcPr>
            <w:tcW w:w="425" w:type="dxa"/>
          </w:tcPr>
          <w:p w14:paraId="4755E6FA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58AE03C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BC92859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F1DD444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65314F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39027430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Başkalarının duyguları ve davranışları arasındaki ilişkiyi açıklar. </w:t>
            </w:r>
          </w:p>
        </w:tc>
        <w:tc>
          <w:tcPr>
            <w:tcW w:w="425" w:type="dxa"/>
          </w:tcPr>
          <w:p w14:paraId="32ABE44A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761C699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D0C9BA5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7BBEE64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FB57047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356C6C5E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98705" w14:textId="55924CED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Kendi bakış açısı/duyguları ile başkalarının bakış açısını/duygularını karşılaştırır. </w:t>
            </w:r>
          </w:p>
        </w:tc>
        <w:tc>
          <w:tcPr>
            <w:tcW w:w="425" w:type="dxa"/>
          </w:tcPr>
          <w:p w14:paraId="56ADC014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2AEA35E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BE40C3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DC75D17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4B3CE8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54BA4E0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89E027A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anladığına dair geri bildirim verir. </w:t>
            </w:r>
          </w:p>
        </w:tc>
        <w:tc>
          <w:tcPr>
            <w:tcW w:w="425" w:type="dxa"/>
          </w:tcPr>
          <w:p w14:paraId="67A29C02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47E49F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51A972E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8269D5F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70214C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70BBC2C4" w14:textId="77777777" w:rsidTr="00D7338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6DE89970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10. Sosyal ilişkiler kurar. </w:t>
            </w:r>
          </w:p>
        </w:tc>
        <w:tc>
          <w:tcPr>
            <w:tcW w:w="425" w:type="dxa"/>
          </w:tcPr>
          <w:p w14:paraId="21CA4DA2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10FCC4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BDDEE4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E1CBC0D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F6715CA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1C746B30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girmeye isteklidir. </w:t>
            </w:r>
          </w:p>
        </w:tc>
        <w:tc>
          <w:tcPr>
            <w:tcW w:w="425" w:type="dxa"/>
          </w:tcPr>
          <w:p w14:paraId="23099EEA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222BAF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F2A6A7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7F0127C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01F344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07BF361E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girer. </w:t>
            </w:r>
          </w:p>
        </w:tc>
        <w:tc>
          <w:tcPr>
            <w:tcW w:w="425" w:type="dxa"/>
          </w:tcPr>
          <w:p w14:paraId="68DDFEC4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8385A3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BAA8F49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947D1E3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34BE0BC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7C3409A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0A5806EF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Başkalarıyla girdiği etkileşimlerini sürdürür. </w:t>
            </w:r>
          </w:p>
        </w:tc>
        <w:tc>
          <w:tcPr>
            <w:tcW w:w="425" w:type="dxa"/>
          </w:tcPr>
          <w:p w14:paraId="7608BE1D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8725273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D1DF9D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27C8212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96C5ED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39685FFD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6ECA" w14:textId="6E0EC135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Akranlarıyla arkadaşlık kurar. </w:t>
            </w:r>
          </w:p>
        </w:tc>
        <w:tc>
          <w:tcPr>
            <w:tcW w:w="425" w:type="dxa"/>
          </w:tcPr>
          <w:p w14:paraId="5119076F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83F152D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71C2FBF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F608867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55DC556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3ABC609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74E64" w14:textId="47170BE9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Arkadaşlıklarını sürdürür. </w:t>
            </w:r>
          </w:p>
        </w:tc>
        <w:tc>
          <w:tcPr>
            <w:tcW w:w="425" w:type="dxa"/>
          </w:tcPr>
          <w:p w14:paraId="08C7383C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C50A78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B2F9208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B022117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BBC1D49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18F2F758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8B33" w14:textId="5A30B4A5" w:rsidR="0053061F" w:rsidRPr="001A3AD9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Arkadaşlığın önemini açıklar. </w:t>
            </w:r>
          </w:p>
        </w:tc>
        <w:tc>
          <w:tcPr>
            <w:tcW w:w="425" w:type="dxa"/>
          </w:tcPr>
          <w:p w14:paraId="399022C2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923049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853491F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E28F39E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416C792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59F158BE" w14:textId="77777777" w:rsidTr="00740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4410888" w14:textId="4C171EFA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11. Gereksinim duyduğunda yardım ister. </w:t>
            </w:r>
          </w:p>
        </w:tc>
        <w:tc>
          <w:tcPr>
            <w:tcW w:w="425" w:type="dxa"/>
          </w:tcPr>
          <w:p w14:paraId="7DF12F61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8B3A4AF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EC19E93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4ED2E71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A1B7201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5C04AC65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Yardım talep etmeden önce bir görevi bağımsız yapmayı dener. </w:t>
            </w:r>
          </w:p>
        </w:tc>
        <w:tc>
          <w:tcPr>
            <w:tcW w:w="425" w:type="dxa"/>
          </w:tcPr>
          <w:p w14:paraId="127EF32E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B43EF5F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42EA2C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A1E91F1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D1C356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2480ABB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25CA6382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Yardıma gereksinim duyduğu durumları belirtir. </w:t>
            </w:r>
          </w:p>
        </w:tc>
        <w:tc>
          <w:tcPr>
            <w:tcW w:w="425" w:type="dxa"/>
          </w:tcPr>
          <w:p w14:paraId="183CF54C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59B33BB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1C85F1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74B55E1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02A5EB8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3157B44E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Gereksinim duyduğu desteği tanımlar. </w:t>
            </w:r>
          </w:p>
        </w:tc>
        <w:tc>
          <w:tcPr>
            <w:tcW w:w="425" w:type="dxa"/>
          </w:tcPr>
          <w:p w14:paraId="2684F2A1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5CDEA2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D5C604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21A6723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9F381D5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5E996448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Destek alabileceği kişileri belirtir. </w:t>
            </w:r>
          </w:p>
        </w:tc>
        <w:tc>
          <w:tcPr>
            <w:tcW w:w="425" w:type="dxa"/>
          </w:tcPr>
          <w:p w14:paraId="00E488B7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A5D7E24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BD049E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1670907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8D20D0A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36ED30F0" w14:textId="77777777" w:rsidTr="00740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8711A" w14:textId="16F6BB09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>İş birliği gerektiren işlerde sunulan yardımı kabul eder.</w:t>
            </w:r>
          </w:p>
        </w:tc>
        <w:tc>
          <w:tcPr>
            <w:tcW w:w="425" w:type="dxa"/>
          </w:tcPr>
          <w:p w14:paraId="5637C265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296F43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9E3DA0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5AEE643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1C46897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3061F" w:rsidRPr="001A3AD9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3A7A588F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Gerektiğinde yardım talebinde bulunur. </w:t>
            </w:r>
          </w:p>
        </w:tc>
        <w:tc>
          <w:tcPr>
            <w:tcW w:w="425" w:type="dxa"/>
          </w:tcPr>
          <w:p w14:paraId="45F94C8B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7FA5906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35FD91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44D7AF7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734705" w14:textId="77777777" w:rsidR="0053061F" w:rsidRPr="001A3AD9" w:rsidRDefault="0053061F" w:rsidP="0053061F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90E7A" w:rsidRPr="001A3AD9" w14:paraId="74301714" w14:textId="77777777" w:rsidTr="00427D0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6053A4CD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15. Farklı ortamlardaki kurallara uyar. </w:t>
            </w:r>
          </w:p>
        </w:tc>
        <w:tc>
          <w:tcPr>
            <w:tcW w:w="425" w:type="dxa"/>
          </w:tcPr>
          <w:p w14:paraId="515F91B5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A65A2FF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82AED1A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1D6B777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4932D6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90E7A" w:rsidRPr="001A3AD9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EB643D0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Kuralların ortama göre değişiklik gösterebileceğini söyler. </w:t>
            </w:r>
          </w:p>
        </w:tc>
        <w:tc>
          <w:tcPr>
            <w:tcW w:w="425" w:type="dxa"/>
          </w:tcPr>
          <w:p w14:paraId="302FC5D4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3C51362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856760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ADBA05F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A435D4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90E7A" w:rsidRPr="001A3AD9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F3B2CA0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lastRenderedPageBreak/>
              <w:t xml:space="preserve">Farklı ortamlardaki kurallara örnek verir. </w:t>
            </w:r>
          </w:p>
        </w:tc>
        <w:tc>
          <w:tcPr>
            <w:tcW w:w="425" w:type="dxa"/>
          </w:tcPr>
          <w:p w14:paraId="1EF069F1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81D0098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AC89FA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53635F5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BC0AE55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90E7A" w:rsidRPr="001A3AD9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4DBB2481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Kuralların gerekliliğini açıklar. </w:t>
            </w:r>
          </w:p>
        </w:tc>
        <w:tc>
          <w:tcPr>
            <w:tcW w:w="425" w:type="dxa"/>
          </w:tcPr>
          <w:p w14:paraId="2E9D94C9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E61A301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2B76236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03F8D68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2095D0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90E7A" w:rsidRPr="001A3AD9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4D96BDE0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Farklı ortamlardaki kuralların belirlenmesine katkıda bulunur. </w:t>
            </w:r>
          </w:p>
        </w:tc>
        <w:tc>
          <w:tcPr>
            <w:tcW w:w="425" w:type="dxa"/>
          </w:tcPr>
          <w:p w14:paraId="72C71BCF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82C7F6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3E1AA2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09092C4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55B41D9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90E7A" w:rsidRPr="001A3AD9" w14:paraId="4994D260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5DBB" w14:textId="2AFF2513" w:rsidR="00490E7A" w:rsidRPr="001A3AD9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kuralların değişebileceğini söyler. </w:t>
            </w:r>
          </w:p>
        </w:tc>
        <w:tc>
          <w:tcPr>
            <w:tcW w:w="425" w:type="dxa"/>
          </w:tcPr>
          <w:p w14:paraId="2B5778AC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BD18A1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266B087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88F154B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30A774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90E7A" w:rsidRPr="001A3AD9" w14:paraId="725981E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806B" w14:textId="193E168F" w:rsidR="00490E7A" w:rsidRPr="001A3AD9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İstekleri/duyguları ile kurallar çeliştiğinde kurallara uygun davranır. </w:t>
            </w:r>
          </w:p>
        </w:tc>
        <w:tc>
          <w:tcPr>
            <w:tcW w:w="425" w:type="dxa"/>
          </w:tcPr>
          <w:p w14:paraId="50E67704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70AEE5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F243E2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62313E3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BEBCB0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90E7A" w:rsidRPr="001A3AD9" w14:paraId="2306333D" w14:textId="77777777" w:rsidTr="001A3AD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7BB0" w14:textId="7DF41874" w:rsidR="00490E7A" w:rsidRPr="001A3AD9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Toplumsal yaşamda görgü ve nezaket kurallarına uymayı alışkanlık hâline getirir. 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20DFEF6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DFAC5C2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8818BA1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2CD67C7A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B7217C2" w14:textId="77777777" w:rsidR="00490E7A" w:rsidRPr="001A3AD9" w:rsidRDefault="00490E7A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A6726" w:rsidRPr="001A3AD9" w14:paraId="60BA00E2" w14:textId="77777777" w:rsidTr="001A3AD9">
        <w:trPr>
          <w:trHeight w:val="371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6B3D53D7" w14:textId="20153D57" w:rsidR="007A6726" w:rsidRPr="001A3AD9" w:rsidRDefault="007A6726" w:rsidP="000C468E">
            <w:pPr>
              <w:pStyle w:val="GvdeMetni"/>
              <w:rPr>
                <w:rFonts w:ascii="Comic Sans MS" w:hAnsi="Comic Sans MS" w:cs="Arial TUR"/>
                <w:color w:val="000000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16.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4"/>
                <w:sz w:val="20"/>
                <w:szCs w:val="20"/>
              </w:rPr>
              <w:t>Sürdürülebilir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9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4"/>
                <w:sz w:val="20"/>
                <w:szCs w:val="20"/>
              </w:rPr>
              <w:t>yaşam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6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4"/>
                <w:sz w:val="20"/>
                <w:szCs w:val="20"/>
              </w:rPr>
              <w:t>için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9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4"/>
                <w:sz w:val="20"/>
                <w:szCs w:val="20"/>
              </w:rPr>
              <w:t>gerekli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2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4"/>
                <w:sz w:val="20"/>
                <w:szCs w:val="20"/>
              </w:rPr>
              <w:t>olan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5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4"/>
                <w:sz w:val="20"/>
                <w:szCs w:val="20"/>
              </w:rPr>
              <w:t>varlıkları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7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4"/>
                <w:sz w:val="20"/>
                <w:szCs w:val="20"/>
              </w:rPr>
              <w:t>korumayı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54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4"/>
                <w:sz w:val="20"/>
                <w:szCs w:val="20"/>
              </w:rPr>
              <w:t>alışkanlık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15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4"/>
                <w:sz w:val="20"/>
                <w:szCs w:val="20"/>
              </w:rPr>
              <w:t>hâline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18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b/>
                <w:bCs/>
                <w:color w:val="221F1F"/>
                <w:spacing w:val="-4"/>
                <w:sz w:val="20"/>
                <w:szCs w:val="20"/>
              </w:rPr>
              <w:t>getirir.</w:t>
            </w:r>
          </w:p>
        </w:tc>
        <w:tc>
          <w:tcPr>
            <w:tcW w:w="425" w:type="dxa"/>
            <w:shd w:val="clear" w:color="auto" w:fill="BFBFBF" w:themeFill="background1" w:themeFillShade="BF"/>
          </w:tcPr>
          <w:p w14:paraId="2AC65F02" w14:textId="77777777" w:rsidR="007A6726" w:rsidRPr="001A3AD9" w:rsidRDefault="007A6726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14:paraId="1737ABF7" w14:textId="77777777" w:rsidR="007A6726" w:rsidRPr="001A3AD9" w:rsidRDefault="007A6726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14:paraId="4DCCED35" w14:textId="77777777" w:rsidR="007A6726" w:rsidRPr="001A3AD9" w:rsidRDefault="007A6726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BFBFBF" w:themeFill="background1" w:themeFillShade="BF"/>
          </w:tcPr>
          <w:p w14:paraId="49B4F939" w14:textId="77777777" w:rsidR="007A6726" w:rsidRPr="001A3AD9" w:rsidRDefault="007A6726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BFBFBF" w:themeFill="background1" w:themeFillShade="BF"/>
          </w:tcPr>
          <w:p w14:paraId="3EC9D9EC" w14:textId="77777777" w:rsidR="007A6726" w:rsidRPr="001A3AD9" w:rsidRDefault="007A6726" w:rsidP="00490E7A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0C468E" w:rsidRPr="001A3AD9" w14:paraId="4A073276" w14:textId="77777777" w:rsidTr="00EE56B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0C93F" w14:textId="27910DC9" w:rsidR="000C468E" w:rsidRPr="001A3AD9" w:rsidRDefault="000C468E" w:rsidP="000C468E">
            <w:pPr>
              <w:rPr>
                <w:rFonts w:ascii="Comic Sans MS" w:hAnsi="Comic Sans MS" w:cs="Arial TUR"/>
                <w:color w:val="000000"/>
                <w:sz w:val="20"/>
                <w:szCs w:val="20"/>
              </w:rPr>
            </w:pPr>
            <w:r w:rsidRPr="001A3AD9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>Canlı</w:t>
            </w:r>
            <w:r w:rsidRPr="001A3AD9">
              <w:rPr>
                <w:rFonts w:ascii="Comic Sans MS" w:hAnsi="Comic Sans MS"/>
                <w:color w:val="221F1F"/>
                <w:spacing w:val="-6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>varlıklara</w:t>
            </w:r>
            <w:r w:rsidRPr="001A3AD9">
              <w:rPr>
                <w:rFonts w:ascii="Comic Sans MS" w:hAnsi="Comic Sans MS"/>
                <w:color w:val="221F1F"/>
                <w:spacing w:val="-3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>saygı</w:t>
            </w:r>
            <w:r w:rsidRPr="001A3AD9">
              <w:rPr>
                <w:rFonts w:ascii="Comic Sans MS" w:hAnsi="Comic Sans MS"/>
                <w:color w:val="221F1F"/>
                <w:spacing w:val="-5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>gösterir.</w:t>
            </w:r>
          </w:p>
        </w:tc>
        <w:tc>
          <w:tcPr>
            <w:tcW w:w="425" w:type="dxa"/>
          </w:tcPr>
          <w:p w14:paraId="30F56C59" w14:textId="77777777" w:rsidR="000C468E" w:rsidRPr="001A3AD9" w:rsidRDefault="000C468E" w:rsidP="000C46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24A72D7" w14:textId="77777777" w:rsidR="000C468E" w:rsidRPr="001A3AD9" w:rsidRDefault="000C468E" w:rsidP="000C46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D247A26" w14:textId="77777777" w:rsidR="000C468E" w:rsidRPr="001A3AD9" w:rsidRDefault="000C468E" w:rsidP="000C46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B6EC7B0" w14:textId="77777777" w:rsidR="000C468E" w:rsidRPr="001A3AD9" w:rsidRDefault="000C468E" w:rsidP="000C46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EF9A81" w14:textId="77777777" w:rsidR="000C468E" w:rsidRPr="001A3AD9" w:rsidRDefault="000C468E" w:rsidP="000C46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0C468E" w:rsidRPr="001A3AD9" w14:paraId="4B207EF2" w14:textId="77777777" w:rsidTr="00EE56B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7AC6A" w14:textId="02CAA14E" w:rsidR="000C468E" w:rsidRPr="001A3AD9" w:rsidRDefault="000C468E" w:rsidP="000C468E">
            <w:pPr>
              <w:rPr>
                <w:rFonts w:ascii="Comic Sans MS" w:hAnsi="Comic Sans MS" w:cs="Arial TUR"/>
                <w:color w:val="000000"/>
                <w:sz w:val="20"/>
                <w:szCs w:val="20"/>
              </w:rPr>
            </w:pPr>
            <w:r w:rsidRPr="001A3AD9">
              <w:rPr>
                <w:rFonts w:ascii="Comic Sans MS" w:hAnsi="Comic Sans MS"/>
                <w:color w:val="221F1F"/>
                <w:sz w:val="20"/>
                <w:szCs w:val="20"/>
              </w:rPr>
              <w:t>Canlı</w:t>
            </w:r>
            <w:r w:rsidRPr="001A3AD9">
              <w:rPr>
                <w:rFonts w:ascii="Comic Sans MS" w:hAnsi="Comic Sans MS"/>
                <w:color w:val="221F1F"/>
                <w:spacing w:val="-10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z w:val="20"/>
                <w:szCs w:val="20"/>
              </w:rPr>
              <w:t>varlıkları</w:t>
            </w:r>
            <w:r w:rsidRPr="001A3AD9">
              <w:rPr>
                <w:rFonts w:ascii="Comic Sans MS" w:hAnsi="Comic Sans MS"/>
                <w:color w:val="221F1F"/>
                <w:spacing w:val="-8"/>
                <w:sz w:val="20"/>
                <w:szCs w:val="20"/>
              </w:rPr>
              <w:t xml:space="preserve"> </w:t>
            </w:r>
            <w:r w:rsidRPr="001A3AD9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>korur.</w:t>
            </w:r>
          </w:p>
        </w:tc>
        <w:tc>
          <w:tcPr>
            <w:tcW w:w="425" w:type="dxa"/>
          </w:tcPr>
          <w:p w14:paraId="3A0E264A" w14:textId="77777777" w:rsidR="000C468E" w:rsidRPr="001A3AD9" w:rsidRDefault="000C468E" w:rsidP="000C46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DFBF2C" w14:textId="77777777" w:rsidR="000C468E" w:rsidRPr="001A3AD9" w:rsidRDefault="000C468E" w:rsidP="000C46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B5D01A" w14:textId="77777777" w:rsidR="000C468E" w:rsidRPr="001A3AD9" w:rsidRDefault="000C468E" w:rsidP="000C46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6FD5C79" w14:textId="77777777" w:rsidR="000C468E" w:rsidRPr="001A3AD9" w:rsidRDefault="000C468E" w:rsidP="000C46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D15E6F" w14:textId="77777777" w:rsidR="000C468E" w:rsidRPr="001A3AD9" w:rsidRDefault="000C468E" w:rsidP="000C468E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7C8A18CD" w14:textId="77777777" w:rsidTr="00BB60F1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768F95E" w14:textId="19E2F63C" w:rsidR="00761084" w:rsidRPr="001A3AD9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19. Sosyal davranışlarının sonuçlarını sorgular. </w:t>
            </w:r>
          </w:p>
        </w:tc>
        <w:tc>
          <w:tcPr>
            <w:tcW w:w="425" w:type="dxa"/>
          </w:tcPr>
          <w:p w14:paraId="21337626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E4851F7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77D597B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EDE9AFA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CEC33C0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4B362CC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330D0F0D" w:rsidR="00761084" w:rsidRPr="001A3AD9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Sosyal davranışları ile bu davranışlarının sonuçlarını ilişkilendirir. </w:t>
            </w:r>
          </w:p>
        </w:tc>
        <w:tc>
          <w:tcPr>
            <w:tcW w:w="425" w:type="dxa"/>
          </w:tcPr>
          <w:p w14:paraId="17D738B4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A70EFC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F698DD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C531C6B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B760F50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066D970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5628DBDB" w:rsidR="00761084" w:rsidRPr="001A3AD9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Sorumluluklarını yerine getiremediğinde olası sonuçları açıklar. </w:t>
            </w:r>
          </w:p>
        </w:tc>
        <w:tc>
          <w:tcPr>
            <w:tcW w:w="425" w:type="dxa"/>
          </w:tcPr>
          <w:p w14:paraId="0D5E36C8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268463C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5B52C0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B825968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2ACB377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43C604B8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79D4CA53" w:rsidR="00761084" w:rsidRPr="001A3AD9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kabul eder. </w:t>
            </w:r>
          </w:p>
        </w:tc>
        <w:tc>
          <w:tcPr>
            <w:tcW w:w="425" w:type="dxa"/>
          </w:tcPr>
          <w:p w14:paraId="3CF28C46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FFC2602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74AE6A1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F7E8868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43B00F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2250922B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FD572" w14:textId="2DCE659B" w:rsidR="00761084" w:rsidRPr="001A3AD9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gözden geçirir. </w:t>
            </w:r>
          </w:p>
        </w:tc>
        <w:tc>
          <w:tcPr>
            <w:tcW w:w="425" w:type="dxa"/>
          </w:tcPr>
          <w:p w14:paraId="5A9C3EA5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71C1DAD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AB589A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472F538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936470D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44EF297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4A4D" w14:textId="07C2FB2B" w:rsidR="00761084" w:rsidRPr="001A3AD9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sz w:val="20"/>
                <w:szCs w:val="20"/>
              </w:rPr>
              <w:t xml:space="preserve">Yeni davranış seçenekleri üretir. </w:t>
            </w:r>
          </w:p>
        </w:tc>
        <w:tc>
          <w:tcPr>
            <w:tcW w:w="425" w:type="dxa"/>
          </w:tcPr>
          <w:p w14:paraId="27A314CF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6222D0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DDE68B1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863340F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D0CA56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6B05D993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17F44C3F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20. İçinde yaşadığı toplumun kök değerlerini içselleştirir.</w:t>
            </w:r>
          </w:p>
        </w:tc>
        <w:tc>
          <w:tcPr>
            <w:tcW w:w="425" w:type="dxa"/>
          </w:tcPr>
          <w:p w14:paraId="4EA21F92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CA201C6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2AEBB0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FA081D9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BA2438B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431E322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42EEF7FF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tanır</w:t>
            </w:r>
          </w:p>
        </w:tc>
        <w:tc>
          <w:tcPr>
            <w:tcW w:w="425" w:type="dxa"/>
          </w:tcPr>
          <w:p w14:paraId="6807AB66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9474F9C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C5C833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19E0CAB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758C22F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1E2CC962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251ECA6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değerlerin isimlerini söyler.</w:t>
            </w:r>
          </w:p>
        </w:tc>
        <w:tc>
          <w:tcPr>
            <w:tcW w:w="425" w:type="dxa"/>
          </w:tcPr>
          <w:p w14:paraId="2D20E3E0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D2DD1E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179B272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4BFA47E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1650F7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44C2E62A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sorulara yanıt verir.</w:t>
            </w:r>
          </w:p>
        </w:tc>
        <w:tc>
          <w:tcPr>
            <w:tcW w:w="425" w:type="dxa"/>
          </w:tcPr>
          <w:p w14:paraId="3D941551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5029D83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61A9AC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DB6E15C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BF050E7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692212F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288AB6FC" w:rsidR="00761084" w:rsidRPr="001A3AD9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kişilerin davranışlarını ilişkilendirir.</w:t>
            </w:r>
          </w:p>
        </w:tc>
        <w:tc>
          <w:tcPr>
            <w:tcW w:w="425" w:type="dxa"/>
          </w:tcPr>
          <w:p w14:paraId="340D18EA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581A47E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9906DAA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4CBB7DA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658D64D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2C0C64B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7BA21172" w:rsidR="00761084" w:rsidRPr="001A3AD9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olmayan davranışların sonuçlarını açıklar</w:t>
            </w:r>
          </w:p>
        </w:tc>
        <w:tc>
          <w:tcPr>
            <w:tcW w:w="425" w:type="dxa"/>
          </w:tcPr>
          <w:p w14:paraId="1451C2D7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AC5C84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2660673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F124318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AA4B6FA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1CFC8060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827A9B4" w:rsidR="00761084" w:rsidRPr="001A3AD9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davranır.</w:t>
            </w:r>
          </w:p>
        </w:tc>
        <w:tc>
          <w:tcPr>
            <w:tcW w:w="425" w:type="dxa"/>
          </w:tcPr>
          <w:p w14:paraId="055A9219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EA37476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FB7D996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B23401C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25F4C3D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0122F5A2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29F0EFC" w14:textId="28845F73" w:rsidR="00761084" w:rsidRPr="001A3AD9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21. Estetik değerleri korur. </w:t>
            </w:r>
          </w:p>
        </w:tc>
        <w:tc>
          <w:tcPr>
            <w:tcW w:w="425" w:type="dxa"/>
          </w:tcPr>
          <w:p w14:paraId="0B0EBB7B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3B20AB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6128CC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C66EA6E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3C7360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4932FA41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AC01" w14:textId="284B5C41" w:rsidR="00761084" w:rsidRPr="001A3AD9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Çevresinde gördüğü güzel/rahatsız edici durumları söyler. </w:t>
            </w:r>
          </w:p>
        </w:tc>
        <w:tc>
          <w:tcPr>
            <w:tcW w:w="425" w:type="dxa"/>
          </w:tcPr>
          <w:p w14:paraId="2F869A8D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E3D42F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44FFB6C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B6D2ABC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60D5999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6EFAD167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767E1" w14:textId="794E970A" w:rsidR="00761084" w:rsidRPr="001A3AD9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Çevresini farklı biçimlerde düzenler. </w:t>
            </w:r>
          </w:p>
        </w:tc>
        <w:tc>
          <w:tcPr>
            <w:tcW w:w="425" w:type="dxa"/>
          </w:tcPr>
          <w:p w14:paraId="6E18FB87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764D3F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87E569D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1CD67A6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00E485B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043CEDA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53563281" w:rsidR="00761084" w:rsidRPr="001A3AD9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güzelliklere değer verir. </w:t>
            </w:r>
          </w:p>
        </w:tc>
        <w:tc>
          <w:tcPr>
            <w:tcW w:w="425" w:type="dxa"/>
          </w:tcPr>
          <w:p w14:paraId="695C6675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D3864D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5D3EBC1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E07EBEF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F2F8BC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61084" w:rsidRPr="001A3AD9" w14:paraId="4C5523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1F855D8F" w:rsidR="00761084" w:rsidRPr="001A3AD9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1A3AD9"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güzelliklerin korunmasına özen gösterir. </w:t>
            </w:r>
          </w:p>
        </w:tc>
        <w:tc>
          <w:tcPr>
            <w:tcW w:w="425" w:type="dxa"/>
          </w:tcPr>
          <w:p w14:paraId="40387998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19D853C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30D3C32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DCB0522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90C152" w14:textId="77777777" w:rsidR="00761084" w:rsidRPr="001A3AD9" w:rsidRDefault="00761084" w:rsidP="00761084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3CC7BF7E" w14:textId="77777777" w:rsidR="00AC1412" w:rsidRPr="001A3AD9" w:rsidRDefault="00AC1412">
      <w:pPr>
        <w:rPr>
          <w:rFonts w:ascii="Comic Sans MS" w:hAnsi="Comic Sans MS" w:cs="Times New Roman"/>
          <w:sz w:val="20"/>
          <w:szCs w:val="20"/>
        </w:rPr>
      </w:pPr>
    </w:p>
    <w:sectPr w:rsidR="00AC1412" w:rsidRPr="001A3AD9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D937D7"/>
    <w:multiLevelType w:val="hybridMultilevel"/>
    <w:tmpl w:val="B56EF5DA"/>
    <w:lvl w:ilvl="0" w:tplc="FFFFFFFF">
      <w:numFmt w:val="bullet"/>
      <w:lvlText w:val=""/>
      <w:lvlJc w:val="left"/>
      <w:pPr>
        <w:ind w:left="341" w:hanging="341"/>
      </w:pPr>
      <w:rPr>
        <w:rFonts w:ascii="Wingdings" w:eastAsia="Wingdings" w:hAnsi="Wingdings" w:cs="Wingdings" w:hint="default"/>
        <w:color w:val="6FAAD8"/>
        <w:w w:val="100"/>
        <w:sz w:val="22"/>
        <w:szCs w:val="22"/>
        <w:lang w:val="tr-TR" w:eastAsia="en-US" w:bidi="ar-SA"/>
      </w:rPr>
    </w:lvl>
    <w:lvl w:ilvl="1" w:tplc="FFFFFFFF">
      <w:numFmt w:val="bullet"/>
      <w:lvlText w:val="•"/>
      <w:lvlJc w:val="left"/>
      <w:pPr>
        <w:ind w:left="1288" w:hanging="341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2231" w:hanging="341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3173" w:hanging="341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4116" w:hanging="341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5058" w:hanging="341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6001" w:hanging="341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6943" w:hanging="341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7886" w:hanging="341"/>
      </w:pPr>
      <w:rPr>
        <w:rFonts w:hint="default"/>
        <w:lang w:val="tr-TR" w:eastAsia="en-US" w:bidi="ar-SA"/>
      </w:rPr>
    </w:lvl>
  </w:abstractNum>
  <w:abstractNum w:abstractNumId="1" w15:restartNumberingAfterBreak="0">
    <w:nsid w:val="53F22B38"/>
    <w:multiLevelType w:val="hybridMultilevel"/>
    <w:tmpl w:val="80907BF6"/>
    <w:lvl w:ilvl="0" w:tplc="FFFFFFFF">
      <w:numFmt w:val="bullet"/>
      <w:lvlText w:val=""/>
      <w:lvlJc w:val="left"/>
      <w:pPr>
        <w:ind w:left="874" w:hanging="360"/>
      </w:pPr>
      <w:rPr>
        <w:rFonts w:ascii="Wingdings" w:eastAsia="Wingdings" w:hAnsi="Wingdings" w:cs="Wingdings" w:hint="default"/>
        <w:color w:val="6FAAD8"/>
        <w:w w:val="100"/>
        <w:sz w:val="22"/>
        <w:szCs w:val="22"/>
        <w:lang w:val="tr-TR" w:eastAsia="en-US" w:bidi="ar-SA"/>
      </w:rPr>
    </w:lvl>
    <w:lvl w:ilvl="1" w:tplc="041F0003" w:tentative="1">
      <w:start w:val="1"/>
      <w:numFmt w:val="bullet"/>
      <w:lvlText w:val="o"/>
      <w:lvlJc w:val="left"/>
      <w:pPr>
        <w:ind w:left="159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1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3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5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7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9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1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C468E"/>
    <w:rsid w:val="001A3AD9"/>
    <w:rsid w:val="001B6896"/>
    <w:rsid w:val="003A71F4"/>
    <w:rsid w:val="003B5F40"/>
    <w:rsid w:val="00490E7A"/>
    <w:rsid w:val="004C61D5"/>
    <w:rsid w:val="0053061F"/>
    <w:rsid w:val="00614688"/>
    <w:rsid w:val="00761084"/>
    <w:rsid w:val="007A6726"/>
    <w:rsid w:val="007B2E92"/>
    <w:rsid w:val="008B4888"/>
    <w:rsid w:val="008C4B7E"/>
    <w:rsid w:val="00A31528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823AB"/>
    <w:rsid w:val="00EA749A"/>
    <w:rsid w:val="00F34FD3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1"/>
    <w:qFormat/>
    <w:rsid w:val="008B4888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7A6726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GvdeMetniChar">
    <w:name w:val="Gövde Metni Char"/>
    <w:basedOn w:val="VarsaylanParagrafYazTipi"/>
    <w:link w:val="GvdeMetni"/>
    <w:uiPriority w:val="1"/>
    <w:rsid w:val="007A6726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14</cp:revision>
  <dcterms:created xsi:type="dcterms:W3CDTF">2024-11-02T23:19:00Z</dcterms:created>
  <dcterms:modified xsi:type="dcterms:W3CDTF">2025-09-20T12:09:00Z</dcterms:modified>
</cp:coreProperties>
</file>