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B89D" w14:textId="77F33B92" w:rsidR="001F6D86" w:rsidRPr="00B8504A" w:rsidRDefault="001F6D86">
      <w:pPr>
        <w:rPr>
          <w:rFonts w:ascii="Comic Sans MS" w:hAnsi="Comic Sans MS"/>
          <w:sz w:val="20"/>
          <w:szCs w:val="20"/>
        </w:rPr>
      </w:pPr>
    </w:p>
    <w:p w14:paraId="49413664" w14:textId="77777777" w:rsidR="001F6D86" w:rsidRPr="00B8504A" w:rsidRDefault="001F6D86">
      <w:pPr>
        <w:rPr>
          <w:rFonts w:ascii="Comic Sans MS" w:hAnsi="Comic Sans MS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B8504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B8504A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B8504A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B8504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B8504A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B8504A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A6018C" w:rsidRPr="00B8504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B8504A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B8504A" w:rsidRDefault="00A6018C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60+ Ay</w:t>
            </w:r>
          </w:p>
        </w:tc>
      </w:tr>
      <w:tr w:rsidR="00A6018C" w:rsidRPr="00B8504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B8504A" w:rsidRDefault="00A6018C" w:rsidP="0034357C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8364" w:type="dxa"/>
          </w:tcPr>
          <w:p w14:paraId="4C7A50E9" w14:textId="4D12B58A" w:rsidR="00A6018C" w:rsidRPr="00B8504A" w:rsidRDefault="00583A38" w:rsidP="0034357C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6</w:t>
            </w:r>
            <w:r w:rsidR="00A6018C" w:rsidRPr="00B8504A">
              <w:rPr>
                <w:rFonts w:ascii="Comic Sans MS" w:hAnsi="Comic Sans MS"/>
                <w:sz w:val="20"/>
                <w:szCs w:val="20"/>
              </w:rPr>
              <w:t>.</w:t>
            </w:r>
            <w:r w:rsidR="00924294" w:rsidRPr="00B8504A">
              <w:rPr>
                <w:rFonts w:ascii="Comic Sans MS" w:hAnsi="Comic Sans MS"/>
                <w:sz w:val="20"/>
                <w:szCs w:val="20"/>
              </w:rPr>
              <w:t>3</w:t>
            </w:r>
            <w:r w:rsidR="00A6018C" w:rsidRPr="00B8504A">
              <w:rPr>
                <w:rFonts w:ascii="Comic Sans MS" w:hAnsi="Comic Sans MS"/>
                <w:sz w:val="20"/>
                <w:szCs w:val="20"/>
              </w:rPr>
              <w:t>.202</w:t>
            </w:r>
            <w:r w:rsidR="00924294" w:rsidRPr="00B8504A">
              <w:rPr>
                <w:rFonts w:ascii="Comic Sans MS" w:hAnsi="Comic Sans MS"/>
                <w:sz w:val="20"/>
                <w:szCs w:val="20"/>
              </w:rPr>
              <w:t>5</w:t>
            </w:r>
          </w:p>
        </w:tc>
      </w:tr>
    </w:tbl>
    <w:p w14:paraId="4BE8F5C7" w14:textId="4763D796" w:rsidR="00347FFA" w:rsidRPr="00B8504A" w:rsidRDefault="00347FFA" w:rsidP="0034357C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B8504A">
        <w:rPr>
          <w:rFonts w:ascii="Comic Sans MS" w:hAnsi="Comic Sans MS"/>
          <w:b/>
          <w:bCs/>
          <w:color w:val="ED7D31" w:themeColor="accent2"/>
          <w:sz w:val="20"/>
          <w:szCs w:val="20"/>
        </w:rPr>
        <w:t>GÜNLÜK PLAN</w:t>
      </w:r>
    </w:p>
    <w:p w14:paraId="4329B5E4" w14:textId="77777777" w:rsidR="00347FFA" w:rsidRPr="00B8504A" w:rsidRDefault="00347FFA" w:rsidP="0034357C">
      <w:pPr>
        <w:spacing w:line="276" w:lineRule="auto"/>
        <w:ind w:left="116"/>
        <w:rPr>
          <w:rFonts w:ascii="Comic Sans MS" w:hAnsi="Comic Sans MS"/>
          <w:sz w:val="20"/>
          <w:szCs w:val="20"/>
        </w:rPr>
      </w:pPr>
    </w:p>
    <w:p w14:paraId="3482260D" w14:textId="77777777" w:rsidR="00A6018C" w:rsidRPr="00B8504A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4CDA2E8B" w14:textId="77777777" w:rsidR="00A6018C" w:rsidRPr="00B8504A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4487F16" w14:textId="77777777" w:rsidR="00A6018C" w:rsidRPr="00B8504A" w:rsidRDefault="00A6018C" w:rsidP="0034357C">
      <w:pPr>
        <w:spacing w:line="276" w:lineRule="auto"/>
        <w:rPr>
          <w:rFonts w:ascii="Comic Sans MS" w:hAnsi="Comic Sans MS"/>
          <w:sz w:val="20"/>
          <w:szCs w:val="20"/>
        </w:rPr>
      </w:pPr>
    </w:p>
    <w:p w14:paraId="3F3C0AFE" w14:textId="7E202B15" w:rsidR="002C7CEA" w:rsidRPr="00B8504A" w:rsidRDefault="00904DA5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B8504A">
        <w:rPr>
          <w:rFonts w:ascii="Comic Sans MS" w:hAnsi="Comic Sans M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30FC178A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:rsidRPr="00B8504A" w14:paraId="31BD1730" w14:textId="77777777" w:rsidTr="00A6018C">
        <w:tc>
          <w:tcPr>
            <w:tcW w:w="10764" w:type="dxa"/>
          </w:tcPr>
          <w:p w14:paraId="6F67B19A" w14:textId="7BE94844" w:rsidR="0071702F" w:rsidRPr="00B8504A" w:rsidRDefault="007B2661" w:rsidP="0071702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Fen</w:t>
            </w:r>
            <w:r w:rsidR="00D268F9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Alanı: </w:t>
            </w:r>
          </w:p>
          <w:p w14:paraId="04A59F97" w14:textId="3FB0F3FE" w:rsidR="007B2661" w:rsidRPr="00B8504A" w:rsidRDefault="007B2661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FBAB2.Sınıflandırma</w:t>
            </w: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</w:p>
          <w:p w14:paraId="028D3490" w14:textId="7E263141" w:rsidR="007B2661" w:rsidRPr="00B8504A" w:rsidRDefault="007B2661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FBAB3. Bilimsel Gözleme Dayalı Tahmin Etme</w:t>
            </w:r>
          </w:p>
          <w:p w14:paraId="446097B4" w14:textId="384A1600" w:rsidR="007B2661" w:rsidRPr="00B8504A" w:rsidRDefault="00452943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FBAB.6.Deney Yapma</w:t>
            </w:r>
          </w:p>
          <w:p w14:paraId="1DC02BE7" w14:textId="60E821AB" w:rsidR="00D268F9" w:rsidRPr="00B8504A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7061005A" w14:textId="15A24802" w:rsidR="00D268F9" w:rsidRPr="00B8504A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18043439" w14:textId="7721410A" w:rsidR="00D268F9" w:rsidRPr="00B8504A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2CBE7601" w14:textId="16F71184" w:rsidR="00D268F9" w:rsidRPr="00B8504A" w:rsidRDefault="00D268F9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Beceriler </w:t>
            </w:r>
          </w:p>
          <w:p w14:paraId="65315CAC" w14:textId="1DA3B75F" w:rsidR="007C646B" w:rsidRPr="00B8504A" w:rsidRDefault="00205397" w:rsidP="00D268F9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B8504A" w14:paraId="3C2B7B30" w14:textId="77777777" w:rsidTr="00A6018C">
        <w:tc>
          <w:tcPr>
            <w:tcW w:w="10764" w:type="dxa"/>
          </w:tcPr>
          <w:p w14:paraId="23A9C12A" w14:textId="711353EB" w:rsidR="002D1F1D" w:rsidRPr="00B8504A" w:rsidRDefault="002D1F1D" w:rsidP="005C1D2B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Bütünleşik Beceriler (KB2)</w:t>
            </w:r>
          </w:p>
          <w:p w14:paraId="393064A1" w14:textId="77777777" w:rsidR="00C073E6" w:rsidRPr="00B8504A" w:rsidRDefault="00C073E6" w:rsidP="0041266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KB2.5. Sınıflandırma Becerisi</w:t>
            </w:r>
          </w:p>
          <w:p w14:paraId="5C865F64" w14:textId="77777777" w:rsidR="00C073E6" w:rsidRPr="00B8504A" w:rsidRDefault="00C073E6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KB2.5.SB2. Nesne, olgu ve olayları ayrıştırmak veya bölmek </w:t>
            </w:r>
          </w:p>
          <w:p w14:paraId="59E4316B" w14:textId="135F8F4E" w:rsidR="00C073E6" w:rsidRPr="00B8504A" w:rsidRDefault="00C073E6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KB2.5.SB3. Nesne, olgu ve olayları tasnif etmek</w:t>
            </w:r>
          </w:p>
          <w:p w14:paraId="54095BFB" w14:textId="13B8182A" w:rsidR="009E5A31" w:rsidRPr="00B8504A" w:rsidRDefault="009E5A31" w:rsidP="00412667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Üst Düzey Düşünme Becerileri (KB3)</w:t>
            </w:r>
          </w:p>
          <w:p w14:paraId="1883CD5D" w14:textId="77D44ABC" w:rsidR="009E5A31" w:rsidRPr="00B8504A" w:rsidRDefault="009E5A31" w:rsidP="00412667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KB3.2. Problem Çözme Beceris</w:t>
            </w: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i</w:t>
            </w:r>
          </w:p>
          <w:p w14:paraId="5D2D1A6C" w14:textId="77777777" w:rsidR="009E5A31" w:rsidRPr="00B8504A" w:rsidRDefault="009E5A31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KB3.2.SB1. Problemi tanımlamak </w:t>
            </w:r>
          </w:p>
          <w:p w14:paraId="1E50FC4B" w14:textId="77777777" w:rsidR="009E5A31" w:rsidRPr="00B8504A" w:rsidRDefault="009E5A31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KB3.2.SB2. Problemi özetlemek </w:t>
            </w:r>
          </w:p>
          <w:p w14:paraId="1D83E6B7" w14:textId="77777777" w:rsidR="009E5A31" w:rsidRPr="00B8504A" w:rsidRDefault="009E5A31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KB3.2.SB3. Problemin çözümüne yönelik gözleme dayalı/mevcut bilgiye/veriye dayalı tahmin etmek </w:t>
            </w:r>
          </w:p>
          <w:p w14:paraId="24A8B92A" w14:textId="23EB8617" w:rsidR="009E5A31" w:rsidRPr="00B8504A" w:rsidRDefault="009E5A31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KB3.2.SB4. Problemin çözümüne ilişkin yansıtma/değerlendirmede bulunmak</w:t>
            </w:r>
          </w:p>
          <w:p w14:paraId="3E2F6B13" w14:textId="023582B6" w:rsidR="007C646B" w:rsidRPr="00B8504A" w:rsidRDefault="00205397" w:rsidP="00412667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:rsidRPr="00B8504A" w14:paraId="089ABFF8" w14:textId="77777777" w:rsidTr="00A6018C">
        <w:tc>
          <w:tcPr>
            <w:tcW w:w="10764" w:type="dxa"/>
          </w:tcPr>
          <w:p w14:paraId="5D4CA99B" w14:textId="4226A243" w:rsidR="00D268F9" w:rsidRPr="00B8504A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61137B05" w14:textId="77777777" w:rsidR="00D268F9" w:rsidRPr="00B8504A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54CA10FA" w14:textId="77777777" w:rsidR="00D268F9" w:rsidRPr="00B8504A" w:rsidRDefault="00D268F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2F209203" w14:textId="77777777" w:rsidR="00F664D7" w:rsidRPr="00B8504A" w:rsidRDefault="00D268F9" w:rsidP="00FF2488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E3.1. Odaklanma </w:t>
            </w:r>
          </w:p>
          <w:p w14:paraId="4675FF02" w14:textId="77777777" w:rsidR="00871B6F" w:rsidRPr="00B8504A" w:rsidRDefault="00871B6F" w:rsidP="00FF2488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E3.4. Analitik Düşünme</w:t>
            </w:r>
          </w:p>
          <w:p w14:paraId="7729D5A5" w14:textId="77777777" w:rsidR="00871B6F" w:rsidRPr="00B8504A" w:rsidRDefault="00871B6F" w:rsidP="00FF2488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E3.5. Merak Ettiği Soruları Sorma</w:t>
            </w:r>
          </w:p>
          <w:p w14:paraId="6B21BE9F" w14:textId="3E6C6B2F" w:rsidR="00871B6F" w:rsidRPr="00B8504A" w:rsidRDefault="00871B6F" w:rsidP="00FF2488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E3.6. Özgün Düşünm</w:t>
            </w:r>
            <w:r w:rsidRPr="00B8504A">
              <w:rPr>
                <w:rFonts w:ascii="Comic Sans MS" w:hAnsi="Comic Sans MS"/>
                <w:sz w:val="20"/>
                <w:szCs w:val="20"/>
              </w:rPr>
              <w:t>e</w:t>
            </w:r>
          </w:p>
        </w:tc>
      </w:tr>
      <w:tr w:rsidR="00794AB6" w:rsidRPr="00B8504A" w14:paraId="632C82BF" w14:textId="77777777" w:rsidTr="00BA6E16">
        <w:trPr>
          <w:trHeight w:val="826"/>
        </w:trPr>
        <w:tc>
          <w:tcPr>
            <w:tcW w:w="10764" w:type="dxa"/>
          </w:tcPr>
          <w:p w14:paraId="434D5B40" w14:textId="2E277F8A" w:rsidR="002B3BEE" w:rsidRPr="00B8504A" w:rsidRDefault="00F664D7" w:rsidP="0034357C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8504A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63C48C8">
                      <wp:simplePos x="0" y="0"/>
                      <wp:positionH relativeFrom="column">
                        <wp:posOffset>2314575</wp:posOffset>
                      </wp:positionH>
                      <wp:positionV relativeFrom="paragraph">
                        <wp:posOffset>-165100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82.25pt;margin-top:-13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D4DD7D7" w14:textId="78A4E6B9" w:rsidR="002B3BEE" w:rsidRPr="00B8504A" w:rsidRDefault="009E5A31" w:rsidP="0034357C">
            <w:pPr>
              <w:spacing w:line="276" w:lineRule="auto"/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 xml:space="preserve">EK13 </w:t>
            </w:r>
            <w:r w:rsidR="002B3BEE" w:rsidRPr="00B8504A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SOSYAL DUYGUSAL ÖĞRENME BECERİLERİ</w:t>
            </w:r>
          </w:p>
          <w:p w14:paraId="7FA19CA3" w14:textId="0FD93918" w:rsidR="0063488E" w:rsidRPr="00B8504A" w:rsidRDefault="009E5A31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2.3. ORTAK/BİRLEŞİK BECERİLER (SDB3)</w:t>
            </w:r>
          </w:p>
          <w:p w14:paraId="3DDFFEA6" w14:textId="77777777" w:rsidR="009E5A31" w:rsidRPr="00B8504A" w:rsidRDefault="009E5A31" w:rsidP="00D268F9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SDB3.3. Sorumlu Karar Verme Becerisi</w:t>
            </w:r>
          </w:p>
          <w:p w14:paraId="04B954C9" w14:textId="1516E10F" w:rsidR="009E5A31" w:rsidRPr="00B8504A" w:rsidRDefault="009E5A31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SDB3.3.SB1. Problemleri tanımlayıp çözmek</w:t>
            </w:r>
          </w:p>
          <w:p w14:paraId="2049382C" w14:textId="77777777" w:rsidR="009E5A31" w:rsidRPr="00B8504A" w:rsidRDefault="009E5A31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SDB3.3.SB1.G1. Karşılaştığı problemi tanımlar. </w:t>
            </w:r>
          </w:p>
          <w:p w14:paraId="6FC86C92" w14:textId="24EFD849" w:rsidR="009432DC" w:rsidRPr="00B8504A" w:rsidRDefault="009E5A31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SDB3.3.SB1.G2. Problem ile ilgili sorular sorar.</w:t>
            </w:r>
          </w:p>
          <w:p w14:paraId="76F3D524" w14:textId="616B1340" w:rsidR="00D268F9" w:rsidRPr="00B8504A" w:rsidRDefault="00D268F9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63CE668C" w14:textId="019A0563" w:rsidR="00C6084B" w:rsidRPr="00B8504A" w:rsidRDefault="00C6084B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D5 DUYARLILIK</w:t>
            </w:r>
          </w:p>
          <w:p w14:paraId="0CCD58B8" w14:textId="582E6E65" w:rsidR="00C6084B" w:rsidRPr="00B8504A" w:rsidRDefault="00C6084B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D5.2. Çevreye ve canlılara değer vermek</w:t>
            </w:r>
          </w:p>
          <w:p w14:paraId="1CE2E139" w14:textId="77777777" w:rsidR="00C6084B" w:rsidRPr="00B8504A" w:rsidRDefault="00C6084B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D5.2.1. Çevre sorunlarına yol açabilecek davranışlardan kaçınır. </w:t>
            </w:r>
          </w:p>
          <w:p w14:paraId="084E068A" w14:textId="0B0B70CF" w:rsidR="00C6084B" w:rsidRPr="00B8504A" w:rsidRDefault="00C6084B" w:rsidP="00D268F9">
            <w:pP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D5.2.3. Çevresel sürdürülebilirliğin sağlanabilmesi için atık yönetimini önemser.</w:t>
            </w:r>
          </w:p>
          <w:p w14:paraId="0344AC0F" w14:textId="08EC433D" w:rsidR="00D268F9" w:rsidRPr="00B8504A" w:rsidRDefault="00D268F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 w:rsidR="00DA1CC9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18</w:t>
            </w: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A1CC9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TEMİZLİK</w:t>
            </w:r>
          </w:p>
          <w:p w14:paraId="7C89772A" w14:textId="419BDBDD" w:rsidR="00D268F9" w:rsidRPr="00B8504A" w:rsidRDefault="00DA1CC9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D18.1. Kişisel temizlik ve bakımına önem vermek</w:t>
            </w:r>
          </w:p>
          <w:p w14:paraId="1B1C5CB4" w14:textId="5139141C" w:rsidR="00D268F9" w:rsidRPr="00B8504A" w:rsidRDefault="00DA1CC9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D18.1.2. Beden temizliğini zamanında ve özenli yapmaya gayret eder.</w:t>
            </w:r>
          </w:p>
          <w:p w14:paraId="15C55D5A" w14:textId="39476653" w:rsidR="00C6084B" w:rsidRPr="00B8504A" w:rsidRDefault="00C6084B" w:rsidP="00D268F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D18.3. Çevresel temizliğe ve sürdürülebilirliğe önem vermek</w:t>
            </w:r>
          </w:p>
          <w:p w14:paraId="032D5AC5" w14:textId="299120DF" w:rsidR="00C6084B" w:rsidRPr="00B8504A" w:rsidRDefault="00C6084B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D18.3.1. Çevre kirliliğinin kaynaklarını, nedenlerini ve sonuçlarını bilir.</w:t>
            </w:r>
          </w:p>
          <w:p w14:paraId="3FA6D8DD" w14:textId="4B3F0485" w:rsidR="00C6084B" w:rsidRPr="00B8504A" w:rsidRDefault="00C6084B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D18.3.3. Ekosistemi korumak için etkili atık yönetiminin önemini fark eder.</w:t>
            </w:r>
          </w:p>
          <w:p w14:paraId="48695A7E" w14:textId="77777777" w:rsidR="00C6084B" w:rsidRPr="00B8504A" w:rsidRDefault="00C6084B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D18.3.5. Davranışlarının çevre temizliği üzerindeki etkilerini fark eder. </w:t>
            </w:r>
          </w:p>
          <w:p w14:paraId="747447BF" w14:textId="77777777" w:rsidR="00C6084B" w:rsidRPr="00B8504A" w:rsidRDefault="00C6084B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D18.3.6. Çevre temizliği ve atık yönetimi konusunda örnek davranışlar sergiler. </w:t>
            </w:r>
          </w:p>
          <w:p w14:paraId="4B9D4AFE" w14:textId="0CC17363" w:rsidR="00C6084B" w:rsidRPr="00B8504A" w:rsidRDefault="00C6084B" w:rsidP="00D268F9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D18.3.7. Gelecek nesillere temiz bir çevre bırakmak için çaba gösterir.</w:t>
            </w:r>
          </w:p>
          <w:p w14:paraId="59E2DBC1" w14:textId="24999E0F" w:rsidR="006A06D3" w:rsidRPr="00B8504A" w:rsidRDefault="00871B6F" w:rsidP="00D268F9">
            <w:pPr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002060"/>
                <w:sz w:val="20"/>
                <w:szCs w:val="20"/>
              </w:rPr>
              <w:t>EK 16OKURYAZARLIK TABLOLARI</w:t>
            </w:r>
          </w:p>
          <w:p w14:paraId="06586CD0" w14:textId="1F1DB262" w:rsidR="00D268F9" w:rsidRPr="00B8504A" w:rsidRDefault="00D268F9" w:rsidP="00D268F9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B8504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</w:t>
            </w:r>
            <w:r w:rsidR="00871B6F" w:rsidRPr="00B8504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8</w:t>
            </w:r>
            <w:r w:rsidRPr="00B8504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. </w:t>
            </w:r>
            <w:r w:rsidR="00871B6F" w:rsidRPr="00B8504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SÜRDÜREBİLİRLİK</w:t>
            </w:r>
            <w:r w:rsidR="007411B1" w:rsidRPr="00B8504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 xml:space="preserve"> </w:t>
            </w:r>
            <w:r w:rsidRPr="00B8504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OKURYAZARLI</w:t>
            </w:r>
            <w:r w:rsidR="003E491D" w:rsidRPr="00B8504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ĞI</w:t>
            </w:r>
          </w:p>
          <w:p w14:paraId="35FF4722" w14:textId="77777777" w:rsidR="00871B6F" w:rsidRPr="00B8504A" w:rsidRDefault="00871B6F" w:rsidP="00DA1CC9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OB8.2.Sürdürülebilir ve sürdürülebilir olmayan sistemleri anlama</w:t>
            </w:r>
          </w:p>
          <w:p w14:paraId="4BA2E486" w14:textId="4DC2F7DC" w:rsidR="007411B1" w:rsidRPr="00B8504A" w:rsidRDefault="00871B6F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OB8.2.SB1. Sürdürülebilir ve sürdürülebilir olmayan süreçleri tanımlamak</w:t>
            </w:r>
          </w:p>
          <w:p w14:paraId="33C33748" w14:textId="32ED109B" w:rsidR="003E491D" w:rsidRPr="00B8504A" w:rsidRDefault="003E491D" w:rsidP="00DA1CC9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01D55925">
                      <wp:simplePos x="0" y="0"/>
                      <wp:positionH relativeFrom="column">
                        <wp:posOffset>2583180</wp:posOffset>
                      </wp:positionH>
                      <wp:positionV relativeFrom="paragraph">
                        <wp:posOffset>40005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03.4pt;margin-top:3.15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AlwhtJ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B8504A" w14:paraId="5ACEB54F" w14:textId="77777777" w:rsidTr="00A6018C">
        <w:tc>
          <w:tcPr>
            <w:tcW w:w="10764" w:type="dxa"/>
          </w:tcPr>
          <w:p w14:paraId="4387E4FE" w14:textId="7D420BC8" w:rsidR="0071702F" w:rsidRPr="00B8504A" w:rsidRDefault="007B2661" w:rsidP="0071702F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lastRenderedPageBreak/>
              <w:t>Fen</w:t>
            </w:r>
            <w:r w:rsidR="00DF17C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Alanı:</w:t>
            </w:r>
            <w:r w:rsidR="00DF17CF"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7A3406D4" w14:textId="7D75D4AC" w:rsidR="002B31DC" w:rsidRPr="00B8504A" w:rsidRDefault="007B2661" w:rsidP="002B31D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2. </w:t>
            </w:r>
            <w:proofErr w:type="spellStart"/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Fene</w:t>
            </w:r>
            <w:proofErr w:type="spellEnd"/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yönelik nesne, olayları/olguları benzerlik ve farklılıklarına göre sınıflandırabilme </w:t>
            </w:r>
          </w:p>
          <w:p w14:paraId="14B521B0" w14:textId="77777777" w:rsidR="007B2661" w:rsidRPr="00B8504A" w:rsidRDefault="007B2661" w:rsidP="007B2661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B8504A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B8504A">
              <w:rPr>
                <w:rFonts w:ascii="Comic Sans MS" w:hAnsi="Comic Sans MS"/>
                <w:sz w:val="20"/>
                <w:szCs w:val="20"/>
              </w:rPr>
              <w:t xml:space="preserve">2.ç. Malzemeleri geri dönüşüm amacıyla özelliklerine göre gruplandırır. </w:t>
            </w:r>
          </w:p>
          <w:p w14:paraId="2C6CD6C0" w14:textId="6169547B" w:rsidR="007B2661" w:rsidRPr="00B8504A" w:rsidRDefault="00A955D3" w:rsidP="002B31D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3. Günlük yaşamında fen olaylarına yönelik bilimsel gözleme dayalı tahminlerde bulunabilme</w:t>
            </w:r>
          </w:p>
          <w:p w14:paraId="0B30EE4B" w14:textId="77777777" w:rsidR="00A955D3" w:rsidRPr="00B8504A" w:rsidRDefault="00A955D3" w:rsidP="00A955D3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proofErr w:type="gramStart"/>
            <w:r w:rsidRPr="00B8504A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B8504A">
              <w:rPr>
                <w:rFonts w:ascii="Comic Sans MS" w:hAnsi="Comic Sans MS"/>
                <w:sz w:val="20"/>
                <w:szCs w:val="20"/>
              </w:rPr>
              <w:t>3</w:t>
            </w: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Pr="00B8504A">
              <w:rPr>
                <w:rFonts w:ascii="Comic Sans MS" w:hAnsi="Comic Sans MS"/>
                <w:sz w:val="20"/>
                <w:szCs w:val="20"/>
              </w:rPr>
              <w:t xml:space="preserve">c. </w:t>
            </w:r>
            <w:r w:rsidRPr="00B8504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Nesnelerin belirli durumlardaki değişimleri ile ilgili gözlemlerinden sonuçlar çıkarır. </w:t>
            </w:r>
          </w:p>
          <w:p w14:paraId="20DAD3F1" w14:textId="29777489" w:rsidR="00A955D3" w:rsidRPr="00B8504A" w:rsidRDefault="00452943" w:rsidP="002B31DC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proofErr w:type="gramStart"/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End"/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6 Merak ettiği konular/olay/durum hakkında deneyler yapabilme</w:t>
            </w:r>
          </w:p>
          <w:p w14:paraId="0771F8FD" w14:textId="77777777" w:rsidR="005353B4" w:rsidRPr="00B8504A" w:rsidRDefault="005353B4" w:rsidP="005353B4">
            <w:pPr>
              <w:rPr>
                <w:rFonts w:ascii="Comic Sans MS" w:hAnsi="Comic Sans MS"/>
                <w:sz w:val="20"/>
                <w:szCs w:val="20"/>
              </w:rPr>
            </w:pPr>
            <w:proofErr w:type="gramStart"/>
            <w:r w:rsidRPr="00B8504A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B8504A">
              <w:rPr>
                <w:rFonts w:ascii="Comic Sans MS" w:hAnsi="Comic Sans MS"/>
                <w:sz w:val="20"/>
                <w:szCs w:val="20"/>
              </w:rPr>
              <w:t>6.a. Basit düzeyde deney tasarlamak için malzemeler seçer.</w:t>
            </w:r>
          </w:p>
          <w:p w14:paraId="66BE67EF" w14:textId="3A69A940" w:rsidR="00452943" w:rsidRPr="00B8504A" w:rsidRDefault="005353B4" w:rsidP="005353B4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proofErr w:type="gramStart"/>
            <w:r w:rsidRPr="00B8504A">
              <w:rPr>
                <w:rFonts w:ascii="Comic Sans MS" w:hAnsi="Comic Sans MS"/>
                <w:sz w:val="20"/>
                <w:szCs w:val="20"/>
              </w:rPr>
              <w:t>FAB.</w:t>
            </w:r>
            <w:proofErr w:type="gramEnd"/>
            <w:r w:rsidRPr="00B8504A">
              <w:rPr>
                <w:rFonts w:ascii="Comic Sans MS" w:hAnsi="Comic Sans MS"/>
                <w:sz w:val="20"/>
                <w:szCs w:val="20"/>
              </w:rPr>
              <w:t>6.b. Merak ettiği konuya ilişkin basit düzeyde deney tasarlar.</w:t>
            </w:r>
          </w:p>
          <w:p w14:paraId="4F838E51" w14:textId="6142A38E" w:rsidR="00DF17CF" w:rsidRPr="00B8504A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6E66D462" w14:textId="77777777" w:rsidR="00A83E2C" w:rsidRPr="00B8504A" w:rsidRDefault="00DF17CF" w:rsidP="00A83E2C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  <w:r w:rsidR="00A83E2C"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A663D03" w14:textId="77777777" w:rsidR="00265BD1" w:rsidRPr="00B8504A" w:rsidRDefault="00DF17CF" w:rsidP="00265BD1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B8504A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  <w:r w:rsidR="00265BD1"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1F015FA2" w14:textId="40B4E13B" w:rsidR="00DF17CF" w:rsidRPr="00B8504A" w:rsidRDefault="00DF17CF" w:rsidP="00DF17CF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6EE40F3F" w14:textId="77777777" w:rsidR="005D175F" w:rsidRPr="00B8504A" w:rsidRDefault="005D175F" w:rsidP="005C3C10">
            <w:pPr>
              <w:spacing w:line="276" w:lineRule="auto"/>
              <w:rPr>
                <w:rFonts w:ascii="Comic Sans MS" w:hAnsi="Comic Sans MS"/>
                <w:noProof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HSAB.1. Farklı çevre ve fiziksel etkinliklerde büyük kas becerilerini etkin bir şekilde uygulayabilme</w:t>
            </w:r>
            <w:r w:rsidRPr="00B8504A">
              <w:rPr>
                <w:rFonts w:ascii="Comic Sans MS" w:hAnsi="Comic Sans MS"/>
                <w:noProof/>
                <w:sz w:val="20"/>
                <w:szCs w:val="20"/>
              </w:rPr>
              <w:t xml:space="preserve"> </w:t>
            </w:r>
          </w:p>
          <w:p w14:paraId="070A9027" w14:textId="77777777" w:rsidR="005D175F" w:rsidRPr="00B8504A" w:rsidRDefault="005D175F" w:rsidP="005D175F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HSAB.1.b. Etkinliğinin durumuna uygun denge hareketlerini yapar.</w:t>
            </w:r>
          </w:p>
          <w:p w14:paraId="63D3298F" w14:textId="4F0302D4" w:rsidR="005D175F" w:rsidRPr="00B8504A" w:rsidRDefault="005D175F" w:rsidP="005C3C10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HSAB.3. Jimnastik, dans ve hareket etkinliklerinde ritmik beceriler sergileyebilme</w:t>
            </w:r>
          </w:p>
          <w:p w14:paraId="2C1D287B" w14:textId="77777777" w:rsidR="005D175F" w:rsidRPr="00B8504A" w:rsidRDefault="005D175F" w:rsidP="005D175F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>HSAB.3.a. Hareketin ritmine ve temposuna uygun olarak farklı şekilde hareket eder.</w:t>
            </w:r>
          </w:p>
          <w:p w14:paraId="3DA0BF11" w14:textId="3E29C764" w:rsidR="00794AB6" w:rsidRPr="00B8504A" w:rsidRDefault="002A1E7E" w:rsidP="005C3C10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5CF1030F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</w:t>
                                  </w:r>
                                  <w:r w:rsidR="009C5389"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ÇERÇEVESİ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5CF1030F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</w:t>
                            </w:r>
                            <w:r w:rsidR="009C5389"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ÇERÇEVESİ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:rsidRPr="00B8504A" w14:paraId="103D8BC6" w14:textId="77777777" w:rsidTr="00A6018C">
        <w:tc>
          <w:tcPr>
            <w:tcW w:w="10764" w:type="dxa"/>
          </w:tcPr>
          <w:p w14:paraId="3473B6FF" w14:textId="77777777" w:rsidR="00DF17CF" w:rsidRPr="00B8504A" w:rsidRDefault="00DF17CF" w:rsidP="00DF17CF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B8504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7671F96E" w14:textId="4295D466" w:rsidR="00DF17CF" w:rsidRPr="00B8504A" w:rsidRDefault="0031799C" w:rsidP="00583A38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Zıt</w:t>
            </w:r>
            <w:r w:rsidR="00DF17CF" w:rsidRPr="00B8504A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:</w:t>
            </w:r>
            <w:r w:rsidR="00546C8E" w:rsidRPr="00B850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B8504A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Doğru-yanlış</w:t>
            </w:r>
          </w:p>
          <w:p w14:paraId="441CACE3" w14:textId="20D83449" w:rsidR="00F15DB4" w:rsidRPr="00B8504A" w:rsidRDefault="00DF17CF" w:rsidP="00F15DB4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B8504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bookmarkStart w:id="0" w:name="_Hlk183272187"/>
            <w:proofErr w:type="spellStart"/>
            <w:r w:rsidR="00583A38" w:rsidRPr="00B8504A">
              <w:rPr>
                <w:rFonts w:ascii="Comic Sans MS" w:hAnsi="Comic Sans MS"/>
                <w:sz w:val="20"/>
                <w:szCs w:val="20"/>
              </w:rPr>
              <w:t>Kompost</w:t>
            </w:r>
            <w:proofErr w:type="spellEnd"/>
            <w:r w:rsidR="00583A38" w:rsidRPr="00B8504A">
              <w:rPr>
                <w:rFonts w:ascii="Comic Sans MS" w:hAnsi="Comic Sans MS"/>
                <w:sz w:val="20"/>
                <w:szCs w:val="20"/>
              </w:rPr>
              <w:t>, solucan</w:t>
            </w:r>
            <w:r w:rsidR="00583A38"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, toksin</w:t>
            </w:r>
            <w:r w:rsidR="00F10A78"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, organik, </w:t>
            </w:r>
            <w:r w:rsidR="00F10A78"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>evsel atık, sürdürebilirlik</w:t>
            </w:r>
          </w:p>
          <w:bookmarkEnd w:id="0"/>
          <w:p w14:paraId="24D9C9C8" w14:textId="0BF6F54A" w:rsidR="00583A38" w:rsidRPr="00B8504A" w:rsidRDefault="00DF17CF" w:rsidP="00583A38">
            <w:pPr>
              <w:rPr>
                <w:rFonts w:ascii="Comic Sans MS" w:hAnsi="Comic Sans MS" w:cs="Calibri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Materyaller:</w:t>
            </w:r>
            <w:r w:rsidRPr="00B8504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proofErr w:type="gramStart"/>
            <w:r w:rsidR="00583A38" w:rsidRPr="00B8504A">
              <w:rPr>
                <w:rFonts w:ascii="Comic Sans MS" w:hAnsi="Comic Sans MS" w:cs="Calibri"/>
                <w:sz w:val="20"/>
                <w:szCs w:val="20"/>
              </w:rPr>
              <w:t>Hikaye</w:t>
            </w:r>
            <w:proofErr w:type="gramEnd"/>
            <w:r w:rsidR="00583A38" w:rsidRPr="00B8504A">
              <w:rPr>
                <w:rFonts w:ascii="Comic Sans MS" w:hAnsi="Comic Sans MS" w:cs="Calibri"/>
                <w:sz w:val="20"/>
                <w:szCs w:val="20"/>
              </w:rPr>
              <w:t xml:space="preserve"> kitabı, makas, yapıştırıcı, </w:t>
            </w:r>
            <w:proofErr w:type="spellStart"/>
            <w:r w:rsidR="00583A38" w:rsidRPr="00B8504A">
              <w:rPr>
                <w:rFonts w:ascii="Comic Sans MS" w:hAnsi="Comic Sans MS"/>
                <w:sz w:val="20"/>
                <w:szCs w:val="20"/>
              </w:rPr>
              <w:t>abeslang</w:t>
            </w:r>
            <w:proofErr w:type="spellEnd"/>
            <w:r w:rsidR="00583A38" w:rsidRPr="00B8504A">
              <w:rPr>
                <w:rFonts w:ascii="Comic Sans MS" w:hAnsi="Comic Sans MS"/>
                <w:sz w:val="20"/>
                <w:szCs w:val="20"/>
              </w:rPr>
              <w:t xml:space="preserve"> çubuk, havlu peçete, kalem, su, kap, </w:t>
            </w:r>
            <w:proofErr w:type="spellStart"/>
            <w:r w:rsidR="00583A38" w:rsidRPr="00B8504A">
              <w:rPr>
                <w:rFonts w:ascii="Comic Sans MS" w:hAnsi="Comic Sans MS"/>
                <w:sz w:val="20"/>
                <w:szCs w:val="20"/>
              </w:rPr>
              <w:t>kompost</w:t>
            </w:r>
            <w:proofErr w:type="spellEnd"/>
            <w:r w:rsidR="00583A38" w:rsidRPr="00B8504A">
              <w:rPr>
                <w:rFonts w:ascii="Comic Sans MS" w:hAnsi="Comic Sans MS"/>
                <w:sz w:val="20"/>
                <w:szCs w:val="20"/>
              </w:rPr>
              <w:t xml:space="preserve"> malzemeleri</w:t>
            </w:r>
            <w:r w:rsidR="008905C8" w:rsidRPr="00B8504A">
              <w:rPr>
                <w:rFonts w:ascii="Comic Sans MS" w:hAnsi="Comic Sans MS"/>
                <w:sz w:val="20"/>
                <w:szCs w:val="20"/>
              </w:rPr>
              <w:t xml:space="preserve">, </w:t>
            </w:r>
            <w:proofErr w:type="spellStart"/>
            <w:r w:rsidR="008905C8" w:rsidRPr="00B8504A">
              <w:rPr>
                <w:rFonts w:ascii="Comic Sans MS" w:hAnsi="Comic Sans MS"/>
                <w:sz w:val="20"/>
                <w:szCs w:val="20"/>
              </w:rPr>
              <w:t>hulohop</w:t>
            </w:r>
            <w:proofErr w:type="spellEnd"/>
          </w:p>
          <w:p w14:paraId="470E7223" w14:textId="4F218A39" w:rsidR="007543AF" w:rsidRPr="00B8504A" w:rsidRDefault="00DF17CF" w:rsidP="0031799C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</w:t>
            </w:r>
            <w:bookmarkStart w:id="1" w:name="_Hlk177686232"/>
            <w:r w:rsidRPr="00B8504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:</w:t>
            </w:r>
            <w:bookmarkEnd w:id="1"/>
            <w:r w:rsidR="00F15DB4" w:rsidRPr="00B8504A">
              <w:rPr>
                <w:rFonts w:ascii="Comic Sans MS" w:hAnsi="Comic Sans MS"/>
                <w:b/>
                <w:color w:val="FF6600"/>
                <w:sz w:val="20"/>
                <w:szCs w:val="20"/>
              </w:rPr>
              <w:t xml:space="preserve"> </w:t>
            </w:r>
            <w:r w:rsidR="003323AE" w:rsidRPr="00B8504A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Sınıf</w:t>
            </w:r>
            <w:r w:rsidR="0031799C" w:rsidRPr="00B8504A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924294" w:rsidRPr="00B8504A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/Bahçe</w:t>
            </w:r>
          </w:p>
        </w:tc>
      </w:tr>
    </w:tbl>
    <w:p w14:paraId="138B15A4" w14:textId="417DD21A" w:rsidR="002B3BEE" w:rsidRPr="00B8504A" w:rsidRDefault="002B3BEE" w:rsidP="0034357C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</w:p>
    <w:p w14:paraId="3DFCD8CE" w14:textId="088D7CA4" w:rsidR="0087242E" w:rsidRPr="00B8504A" w:rsidRDefault="0087242E" w:rsidP="0087242E">
      <w:pPr>
        <w:spacing w:line="276" w:lineRule="auto"/>
        <w:ind w:left="127"/>
        <w:jc w:val="center"/>
        <w:rPr>
          <w:rFonts w:ascii="Comic Sans MS" w:hAnsi="Comic Sans MS"/>
          <w:b/>
          <w:bCs/>
          <w:color w:val="002060"/>
          <w:sz w:val="20"/>
          <w:szCs w:val="20"/>
        </w:rPr>
      </w:pPr>
      <w:r w:rsidRPr="00B8504A">
        <w:rPr>
          <w:rFonts w:ascii="Comic Sans MS" w:hAnsi="Comic Sans MS"/>
          <w:b/>
          <w:bCs/>
          <w:color w:val="002060"/>
          <w:sz w:val="20"/>
          <w:szCs w:val="20"/>
        </w:rPr>
        <w:t>ÖĞRENME-ÖĞRETME YAŞANTILARI</w:t>
      </w:r>
    </w:p>
    <w:tbl>
      <w:tblPr>
        <w:tblStyle w:val="TabloKlavuzu"/>
        <w:tblW w:w="10774" w:type="dxa"/>
        <w:tblInd w:w="-29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789"/>
      </w:tblGrid>
      <w:tr w:rsidR="009C5389" w:rsidRPr="00B8504A" w14:paraId="675E1E5B" w14:textId="77777777" w:rsidTr="009C5389">
        <w:trPr>
          <w:trHeight w:val="320"/>
        </w:trPr>
        <w:tc>
          <w:tcPr>
            <w:tcW w:w="10774" w:type="dxa"/>
            <w:gridSpan w:val="2"/>
          </w:tcPr>
          <w:p w14:paraId="3F56288A" w14:textId="168BDFB2" w:rsidR="009C5389" w:rsidRPr="00B8504A" w:rsidRDefault="009C5389" w:rsidP="009C5389">
            <w:pPr>
              <w:spacing w:line="276" w:lineRule="auto"/>
              <w:ind w:left="127"/>
              <w:jc w:val="center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ÖĞRENME-ÖĞRETME UYGULAMALARI</w:t>
            </w:r>
          </w:p>
        </w:tc>
      </w:tr>
      <w:tr w:rsidR="00717F9A" w:rsidRPr="00B8504A" w14:paraId="41AD6BDF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9"/>
        </w:trPr>
        <w:tc>
          <w:tcPr>
            <w:tcW w:w="1985" w:type="dxa"/>
          </w:tcPr>
          <w:p w14:paraId="23F685DF" w14:textId="77777777" w:rsidR="00717F9A" w:rsidRPr="00B8504A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GÜNE BAŞLAMA ZAMANI</w:t>
            </w:r>
          </w:p>
          <w:p w14:paraId="437A86F1" w14:textId="77777777" w:rsidR="00717F9A" w:rsidRPr="00B8504A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17002083" w14:textId="101A8AA0" w:rsidR="00717F9A" w:rsidRPr="00B8504A" w:rsidRDefault="00717F9A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  <w:tc>
          <w:tcPr>
            <w:tcW w:w="8789" w:type="dxa"/>
          </w:tcPr>
          <w:p w14:paraId="7CECBD05" w14:textId="31EB190F" w:rsidR="00DF17CF" w:rsidRPr="00B8504A" w:rsidRDefault="00DF17CF" w:rsidP="009C5389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B850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karşılanırve</w:t>
            </w:r>
            <w:proofErr w:type="spellEnd"/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selamlanır, çocukların ayakkabılarını koymaları ve </w:t>
            </w:r>
            <w:proofErr w:type="spellStart"/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211C68DF" w14:textId="77777777" w:rsidR="00DF17CF" w:rsidRPr="00B8504A" w:rsidRDefault="00DF17CF" w:rsidP="009C5389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217EAFFD" w14:textId="6EB51C42" w:rsidR="00642D05" w:rsidRPr="00B8504A" w:rsidRDefault="00DF17CF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2" w:name="_Hlk177688643"/>
            <w:r w:rsidRPr="00B850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Çocukların sandalyelerini alarak çember şeklinde oturmaları sağlanır. Çocukların o günkü duygu ve düşünceleri sorulur ve her çocuğun konuşması için </w:t>
            </w:r>
            <w:proofErr w:type="spellStart"/>
            <w:r w:rsidRPr="00B850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 w:rsidRPr="00B850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</w:t>
            </w:r>
            <w:r w:rsidR="008B2C69" w:rsidRPr="00B850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Çocuklara hava </w:t>
            </w:r>
            <w:r w:rsidR="00E37498" w:rsidRPr="00B850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durumu nasıl? Diye sorulur. Hangi günde olduğumuz söylenir.</w:t>
            </w:r>
            <w:r w:rsidR="008B2C69" w:rsidRPr="00B850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B850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O günün sınıf yoklaması alınır ve mandallarla ilgili daha önce öğretilen yoklama rutininin doğru bir şekilde yapılıp yapılmadığı kontrol edilir. </w:t>
            </w:r>
          </w:p>
          <w:bookmarkEnd w:id="2"/>
          <w:p w14:paraId="4892C571" w14:textId="4C5B92A4" w:rsidR="00717F9A" w:rsidRPr="00B8504A" w:rsidRDefault="00642D05" w:rsidP="009C5389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Güne sağlıklı başlamak için </w:t>
            </w:r>
            <w:r w:rsidR="00F15DB4"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bookmarkStart w:id="3" w:name="_Hlk183272001"/>
            <w:r w:rsidR="00583A38" w:rsidRPr="00B8504A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="00583A38" w:rsidRPr="00B8504A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"https://www.anneninokulu.com/saglikli-yiyecekler-parkuru-level-up/" </w:instrText>
            </w:r>
            <w:r w:rsidR="00583A38" w:rsidRPr="00B8504A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="00583A38" w:rsidRPr="00B8504A">
              <w:rPr>
                <w:rStyle w:val="Kpr"/>
                <w:rFonts w:ascii="Comic Sans MS" w:hAnsi="Comic Sans MS"/>
                <w:sz w:val="20"/>
                <w:szCs w:val="20"/>
                <w:shd w:val="clear" w:color="auto" w:fill="FFFFFF"/>
              </w:rPr>
              <w:t xml:space="preserve">Sağlıklı Yiyecekler Parkuru Level </w:t>
            </w:r>
            <w:proofErr w:type="spellStart"/>
            <w:r w:rsidR="00583A38" w:rsidRPr="00B8504A">
              <w:rPr>
                <w:rStyle w:val="Kpr"/>
                <w:rFonts w:ascii="Comic Sans MS" w:hAnsi="Comic Sans MS"/>
                <w:sz w:val="20"/>
                <w:szCs w:val="20"/>
                <w:shd w:val="clear" w:color="auto" w:fill="FFFFFF"/>
              </w:rPr>
              <w:t>Up</w:t>
            </w:r>
            <w:proofErr w:type="spellEnd"/>
            <w:r w:rsidR="00583A38" w:rsidRPr="00B8504A">
              <w:rPr>
                <w:rStyle w:val="Kpr"/>
                <w:rFonts w:ascii="Comic Sans MS" w:hAnsi="Comic Sans MS"/>
                <w:sz w:val="20"/>
                <w:szCs w:val="20"/>
                <w:shd w:val="clear" w:color="auto" w:fill="FFFFFF"/>
              </w:rPr>
              <w:fldChar w:fldCharType="end"/>
            </w:r>
            <w:r w:rsidR="00490525" w:rsidRPr="00B8504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bookmarkEnd w:id="3"/>
            <w:r w:rsidRPr="00B8504A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Pr="00B8504A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  <w:u w:val="none"/>
              </w:rPr>
              <w:t>(</w:t>
            </w:r>
            <w:r w:rsidR="005D175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HSAB.3.</w:t>
            </w:r>
            <w:r w:rsidR="005D175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  <w:r w:rsidR="005D175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DF17CF" w:rsidRPr="00B850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:rsidRPr="00B8504A" w14:paraId="434F5666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1985" w:type="dxa"/>
          </w:tcPr>
          <w:p w14:paraId="496CBAA6" w14:textId="77777777" w:rsidR="002A1E7E" w:rsidRPr="00B8504A" w:rsidRDefault="002A1E7E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3A793295" w14:textId="77777777" w:rsidR="007E454C" w:rsidRPr="00B8504A" w:rsidRDefault="002A1E7E" w:rsidP="007E454C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B8504A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geçirmek için üzerinde etiket olan mandalları kullanmalarına rehberlik edilir.</w:t>
            </w:r>
            <w:r w:rsidR="007E454C" w:rsidRPr="00B8504A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B414DB7" w14:textId="604D0051" w:rsidR="007E454C" w:rsidRPr="00B8504A" w:rsidRDefault="007E454C" w:rsidP="0058416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</w:tc>
      </w:tr>
      <w:tr w:rsidR="00C35F46" w:rsidRPr="00B8504A" w14:paraId="3CFA49BC" w14:textId="77777777" w:rsidTr="00742BFE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38"/>
        </w:trPr>
        <w:tc>
          <w:tcPr>
            <w:tcW w:w="1985" w:type="dxa"/>
          </w:tcPr>
          <w:p w14:paraId="35B51474" w14:textId="77777777" w:rsidR="00C35F46" w:rsidRPr="00B8504A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lastRenderedPageBreak/>
              <w:t>BESLENME,</w:t>
            </w:r>
          </w:p>
          <w:p w14:paraId="7EDE708A" w14:textId="77777777" w:rsidR="00C35F46" w:rsidRPr="00B8504A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B8504A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64BBB14B" w14:textId="5344DDDD" w:rsidR="00293A8D" w:rsidRPr="00B8504A" w:rsidRDefault="00293A8D" w:rsidP="009C5389">
            <w:pPr>
              <w:spacing w:line="276" w:lineRule="auto"/>
              <w:rPr>
                <w:rFonts w:ascii="Comic Sans MS" w:hAnsi="Comic Sans MS"/>
                <w:color w:val="333333"/>
                <w:sz w:val="20"/>
                <w:szCs w:val="20"/>
                <w:shd w:val="clear" w:color="auto" w:fill="FAFAFA"/>
              </w:rPr>
            </w:pPr>
            <w:r w:rsidRPr="00B8504A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6" w:history="1">
              <w:r w:rsidRPr="00B8504A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B8504A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merkezlerin düzenli toplanıp toplanmadığı kontrol edilir. </w:t>
            </w:r>
          </w:p>
          <w:p w14:paraId="0F8D65D0" w14:textId="77777777" w:rsidR="00293A8D" w:rsidRPr="00B8504A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3E878EB1" w14:textId="77777777" w:rsidR="00293A8D" w:rsidRPr="00B8504A" w:rsidRDefault="00293A8D" w:rsidP="009C5389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Kahvaltı öncesi dua edilerek kahvaltıya geçilir. </w:t>
            </w:r>
          </w:p>
          <w:p w14:paraId="5D9F2278" w14:textId="535D964A" w:rsidR="00C35F46" w:rsidRPr="00B8504A" w:rsidRDefault="00293A8D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Tüm çocuklara kahvaltısını yaptıktan sonra eller yıkanır ve sınıfa </w:t>
            </w:r>
            <w:proofErr w:type="gramStart"/>
            <w:r w:rsidRPr="00B8504A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geçilir.</w:t>
            </w:r>
            <w:r w:rsidR="00DA1CC9" w:rsidRPr="00B8504A">
              <w:rPr>
                <w:rFonts w:ascii="Comic Sans MS" w:hAnsi="Comic Sans MS" w:cs="Calibri"/>
                <w:b/>
                <w:bCs/>
                <w:color w:val="000000" w:themeColor="text1"/>
                <w:sz w:val="20"/>
                <w:szCs w:val="20"/>
                <w:shd w:val="clear" w:color="auto" w:fill="FAFAFA"/>
              </w:rPr>
              <w:t>(</w:t>
            </w:r>
            <w:proofErr w:type="gramEnd"/>
            <w:r w:rsidR="00DA1CC9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D18)</w:t>
            </w:r>
          </w:p>
        </w:tc>
      </w:tr>
      <w:tr w:rsidR="0034357C" w:rsidRPr="00B8504A" w14:paraId="0643D9DE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15"/>
        </w:trPr>
        <w:tc>
          <w:tcPr>
            <w:tcW w:w="1985" w:type="dxa"/>
          </w:tcPr>
          <w:p w14:paraId="23C58703" w14:textId="5A1618C0" w:rsidR="0034357C" w:rsidRPr="00B8504A" w:rsidRDefault="0034357C" w:rsidP="009C5389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bookmarkStart w:id="4" w:name="_Hlk183272321"/>
        <w:bookmarkStart w:id="5" w:name="_Hlk177601216"/>
        <w:bookmarkStart w:id="6" w:name="_Hlk177951065"/>
        <w:bookmarkStart w:id="7" w:name="_Hlk177468183"/>
        <w:tc>
          <w:tcPr>
            <w:tcW w:w="8789" w:type="dxa"/>
          </w:tcPr>
          <w:p w14:paraId="02ADE1C1" w14:textId="77777777" w:rsidR="0031799C" w:rsidRPr="00B8504A" w:rsidRDefault="0031799C" w:rsidP="0031799C">
            <w:pPr>
              <w:spacing w:after="160" w:line="276" w:lineRule="auto"/>
              <w:contextualSpacing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Pr="00B8504A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"https://www.anneninokulu.com/solucanlar-nasil-yasar-egitici-video/" </w:instrText>
            </w:r>
            <w:r w:rsidRPr="00B8504A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r w:rsidRPr="00B8504A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t>Solucanlar Nasıl Yaşar? Eğitici Video,</w:t>
            </w:r>
            <w:r w:rsidRPr="00B8504A">
              <w:rPr>
                <w:rStyle w:val="Kpr"/>
                <w:rFonts w:ascii="Comic Sans MS" w:eastAsia="Comic Sans MS" w:hAnsi="Comic Sans MS" w:cs="Comic Sans MS"/>
                <w:sz w:val="20"/>
                <w:szCs w:val="20"/>
              </w:rPr>
              <w:fldChar w:fldCharType="end"/>
            </w:r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hyperlink r:id="rId7" w:history="1">
              <w:proofErr w:type="spellStart"/>
              <w:r w:rsidRPr="00B8504A">
                <w:rPr>
                  <w:rStyle w:val="Kpr"/>
                  <w:rFonts w:ascii="Comic Sans MS" w:hAnsi="Comic Sans MS"/>
                  <w:sz w:val="20"/>
                  <w:szCs w:val="20"/>
                </w:rPr>
                <w:t>Kompost</w:t>
              </w:r>
              <w:proofErr w:type="spellEnd"/>
              <w:r w:rsidRPr="00B8504A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Nedir? Eğitici Video</w:t>
              </w:r>
            </w:hyperlink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ve </w:t>
            </w:r>
            <w:hyperlink r:id="rId8" w:history="1">
              <w:r w:rsidRPr="00B8504A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Su </w:t>
              </w:r>
              <w:proofErr w:type="gramStart"/>
              <w:r w:rsidRPr="00B8504A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>Elçileri -</w:t>
              </w:r>
              <w:proofErr w:type="gramEnd"/>
              <w:r w:rsidRPr="00B8504A">
                <w:rPr>
                  <w:rStyle w:val="Kpr"/>
                  <w:rFonts w:ascii="Comic Sans MS" w:eastAsia="Comic Sans MS" w:hAnsi="Comic Sans MS" w:cs="Comic Sans MS"/>
                  <w:sz w:val="20"/>
                  <w:szCs w:val="20"/>
                </w:rPr>
                <w:t xml:space="preserve"> İşe Yarar Çöpler - Eğitici Filmler</w:t>
              </w:r>
            </w:hyperlink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izlenir.</w:t>
            </w:r>
          </w:p>
          <w:p w14:paraId="7F7FA333" w14:textId="79FAC075" w:rsidR="00332BCC" w:rsidRPr="00B8504A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Ben, küçük kaplanım. </w:t>
            </w:r>
          </w:p>
          <w:p w14:paraId="74077844" w14:textId="77777777" w:rsidR="00332BCC" w:rsidRPr="00B8504A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Taştan taşa atlarım. </w:t>
            </w:r>
          </w:p>
          <w:p w14:paraId="4E4CD500" w14:textId="77777777" w:rsidR="00332BCC" w:rsidRPr="00B8504A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Minderleri görünce </w:t>
            </w:r>
          </w:p>
          <w:p w14:paraId="07EC6CB8" w14:textId="14139521" w:rsidR="00332BCC" w:rsidRPr="00B8504A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Üstlerine zıplarım. </w:t>
            </w:r>
          </w:p>
          <w:p w14:paraId="6D21F118" w14:textId="77777777" w:rsidR="00801CDE" w:rsidRPr="00B8504A" w:rsidRDefault="00332BCC" w:rsidP="001F30E2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Tekerlemesi söylenerek minderlere geçilir. </w:t>
            </w:r>
          </w:p>
          <w:p w14:paraId="3BFCFE88" w14:textId="0F259781" w:rsidR="00AD4FD6" w:rsidRPr="00B8504A" w:rsidRDefault="004D57C4" w:rsidP="004D57C4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bookmarkStart w:id="8" w:name="_Hlk190700191"/>
            <w:bookmarkEnd w:id="4"/>
            <w:r w:rsidRPr="00B8504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</w:t>
            </w:r>
            <w:r w:rsidRPr="004D57C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ocuklara "Çöpler nereye gidiyor?" ve "Doğada her şey yok olur mu?" gibi sorular sorularak düşünmeleri sağlanır."</w:t>
            </w:r>
            <w:r w:rsidR="001B794A" w:rsidRPr="00B8504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 w:rsidRPr="00B8504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Çürüyen yapraklar, meyve kabukları ve plastik şişe gibi nesneler gösterilerek, hangisinin </w:t>
            </w:r>
            <w:r w:rsidR="001B794A" w:rsidRPr="00B8504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toprağa </w:t>
            </w:r>
            <w:r w:rsidRPr="00B8504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karıştığı, hangisinin uzun süre boyunca </w:t>
            </w:r>
            <w:r w:rsidR="001B794A" w:rsidRPr="00B8504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toprakta kaldığı </w:t>
            </w:r>
            <w:r w:rsidRPr="00B8504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tahmin edilir</w:t>
            </w:r>
            <w:r w:rsidR="001B794A" w:rsidRPr="00B8504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. </w:t>
            </w:r>
            <w:r w:rsidR="009E5A31" w:rsidRPr="00B8504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(</w:t>
            </w:r>
            <w:r w:rsidR="009E5A31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SDB3.3.SB1</w:t>
            </w:r>
            <w:proofErr w:type="gramStart"/>
            <w:r w:rsidR="009E5A31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="009E5A31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9E5A31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KB</w:t>
            </w:r>
            <w:proofErr w:type="gramEnd"/>
            <w:r w:rsidR="009E5A31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3.2.</w:t>
            </w:r>
            <w:r w:rsidR="009E5A31" w:rsidRPr="00B8504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)</w:t>
            </w:r>
          </w:p>
          <w:p w14:paraId="0B2C7E6F" w14:textId="5AE26A56" w:rsidR="001B7563" w:rsidRPr="00B8504A" w:rsidRDefault="0031799C" w:rsidP="004D57C4">
            <w:pPr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Çocuklara </w:t>
            </w:r>
            <w:proofErr w:type="spellStart"/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Kompost</w:t>
            </w:r>
            <w:proofErr w:type="spellEnd"/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nedir? Diye sorulur</w:t>
            </w:r>
            <w:r w:rsidR="00F10A78"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Kompost</w:t>
            </w:r>
            <w:proofErr w:type="spellEnd"/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; </w:t>
            </w:r>
            <w:r w:rsidRPr="00B8504A">
              <w:rPr>
                <w:rStyle w:val="AlntChar"/>
                <w:rFonts w:ascii="Comic Sans MS" w:hAnsi="Comic Sans MS"/>
                <w:i w:val="0"/>
                <w:iCs w:val="0"/>
                <w:color w:val="000000" w:themeColor="text1"/>
                <w:sz w:val="20"/>
                <w:szCs w:val="20"/>
              </w:rPr>
              <w:t>hayvansal ve bitkisel atıkların çürütülmesi veya öğütülmesi sonucu elde edilen organik bir gübre ve toprak iyileştiricisi olduğu söylenir.</w:t>
            </w:r>
            <w:r w:rsidRPr="00B8504A">
              <w:rPr>
                <w:rStyle w:val="AlntChar"/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Kompost</w:t>
            </w:r>
            <w:proofErr w:type="spellEnd"/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neden önemli olabilir sizce? Diye sorulur. </w:t>
            </w:r>
            <w:r w:rsidRPr="00B8504A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Organik ve evsel atıkları kullanarak yapabileceğimiz </w:t>
            </w:r>
            <w:proofErr w:type="spellStart"/>
            <w:r w:rsidRPr="00B8504A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>kompostlar</w:t>
            </w:r>
            <w:proofErr w:type="spellEnd"/>
            <w:r w:rsidRPr="00B8504A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sayesinde atık miktarını azaltarak sürdürülebilir yaşama ve geri dönüşüme katkıda bulunabiliriz. Topraktaki toksinlerin (zararlı maddeler) atılmasını ve dengelenmesini sağlayan </w:t>
            </w:r>
            <w:proofErr w:type="spellStart"/>
            <w:r w:rsidRPr="00B8504A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kompost</w:t>
            </w:r>
            <w:proofErr w:type="spellEnd"/>
            <w:r w:rsidRPr="00B8504A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, bitkilerin sağlıklı bir şekilde büyümesine olanak tanır denir. </w:t>
            </w:r>
            <w:r w:rsidR="00871B6F" w:rsidRPr="00B8504A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r w:rsidR="00871B6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E3.4.</w:t>
            </w:r>
            <w:r w:rsidR="00871B6F" w:rsidRPr="00B8504A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  <w:p w14:paraId="736B965A" w14:textId="2B1A501A" w:rsidR="001B7563" w:rsidRPr="00B8504A" w:rsidRDefault="0031799C" w:rsidP="004D57C4">
            <w:pPr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8504A">
              <w:rPr>
                <w:rFonts w:ascii="Comic Sans MS" w:eastAsia="Comic Sans MS" w:hAnsi="Comic Sans MS" w:cs="Comic Sans MS"/>
                <w:color w:val="000000" w:themeColor="text1"/>
                <w:sz w:val="20"/>
                <w:szCs w:val="20"/>
              </w:rPr>
              <w:t xml:space="preserve">Hangi </w:t>
            </w:r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atıklardan </w:t>
            </w:r>
            <w:proofErr w:type="spellStart"/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kompost</w:t>
            </w:r>
            <w:proofErr w:type="spellEnd"/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yapılır, hangi atıklardan </w:t>
            </w:r>
            <w:proofErr w:type="spellStart"/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kompost</w:t>
            </w:r>
            <w:proofErr w:type="spellEnd"/>
            <w:r w:rsidRPr="00B8504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yapılmaz? Konuları konuşulur. </w:t>
            </w:r>
            <w:r w:rsidRPr="00B8504A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>Besin atıkları, yapraklar, dal ve ağaç parçaları, kurumuş yapraklar ve otlar, kâğıt parçaları, ahşap, tüyler, yeşil yapraklı sebzeler, meyveler, çay posaları, yumurta kabukları, kahve telveleri, kuruyemiş kabukları gibi kuru atıklar </w:t>
            </w:r>
            <w:proofErr w:type="spellStart"/>
            <w:r w:rsidRPr="00B8504A">
              <w:rPr>
                <w:rFonts w:ascii="Comic Sans MS" w:hAnsi="Comic Sans MS" w:cs="Arial"/>
                <w:color w:val="000000" w:themeColor="text1"/>
                <w:sz w:val="20"/>
                <w:szCs w:val="20"/>
              </w:rPr>
              <w:t>kompost</w:t>
            </w:r>
            <w:proofErr w:type="spellEnd"/>
            <w:r w:rsidRPr="00B8504A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 haline dönüşebilir olduğu söylenir. </w:t>
            </w:r>
            <w:r w:rsidRPr="00B8504A">
              <w:rPr>
                <w:rFonts w:ascii="Comic Sans MS" w:hAnsi="Comic Sans MS" w:cs="Arial"/>
                <w:color w:val="202124"/>
                <w:sz w:val="20"/>
                <w:szCs w:val="20"/>
              </w:rPr>
              <w:t xml:space="preserve">Et, balık, süt gibi hayvansal, yağlı yiyecek artıkları, işlenmiş kâğıtlar, çocuk bezi vb. üzerinde tohumları bulunan otların ise </w:t>
            </w:r>
            <w:proofErr w:type="spellStart"/>
            <w:r w:rsidRPr="00B8504A">
              <w:rPr>
                <w:rFonts w:ascii="Comic Sans MS" w:hAnsi="Comic Sans MS" w:cs="Arial"/>
                <w:color w:val="202124"/>
                <w:sz w:val="20"/>
                <w:szCs w:val="20"/>
              </w:rPr>
              <w:t>kompost</w:t>
            </w:r>
            <w:proofErr w:type="spellEnd"/>
            <w:r w:rsidRPr="00B8504A">
              <w:rPr>
                <w:rFonts w:ascii="Comic Sans MS" w:hAnsi="Comic Sans MS" w:cs="Arial"/>
                <w:color w:val="202124"/>
                <w:sz w:val="20"/>
                <w:szCs w:val="20"/>
              </w:rPr>
              <w:t xml:space="preserve"> için kullanılamayacağı anlatılır. </w:t>
            </w:r>
            <w:r w:rsidR="007B2661" w:rsidRPr="00B8504A">
              <w:rPr>
                <w:rFonts w:ascii="Comic Sans MS" w:hAnsi="Comic Sans MS" w:cs="Arial"/>
                <w:b/>
                <w:bCs/>
                <w:color w:val="202124"/>
                <w:sz w:val="20"/>
                <w:szCs w:val="20"/>
              </w:rPr>
              <w:t>(</w:t>
            </w:r>
            <w:r w:rsidR="007B2661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FAB.</w:t>
            </w:r>
            <w:proofErr w:type="gramStart"/>
            <w:r w:rsidR="007B2661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2.</w:t>
            </w:r>
            <w:r w:rsidR="00871B6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871B6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proofErr w:type="gramEnd"/>
            <w:r w:rsidR="00871B6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3.1.</w:t>
            </w:r>
            <w:r w:rsidR="00C6084B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C6084B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D18.3.</w:t>
            </w:r>
            <w:r w:rsidR="007B2661" w:rsidRPr="00B8504A">
              <w:rPr>
                <w:rFonts w:ascii="Comic Sans MS" w:hAnsi="Comic Sans MS" w:cs="Arial"/>
                <w:b/>
                <w:bCs/>
                <w:color w:val="202124"/>
                <w:sz w:val="20"/>
                <w:szCs w:val="20"/>
              </w:rPr>
              <w:t>)</w:t>
            </w:r>
            <w:r w:rsidR="00871B6F" w:rsidRPr="00B8504A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B8504A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>Kompost</w:t>
            </w:r>
            <w:proofErr w:type="spellEnd"/>
            <w:r w:rsidRPr="00B8504A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sürecinin </w:t>
            </w:r>
            <w:r w:rsidRPr="00B8504A">
              <w:rPr>
                <w:rStyle w:val="AlntChar"/>
                <w:rFonts w:ascii="Comic Sans MS" w:hAnsi="Comic Sans MS"/>
                <w:i w:val="0"/>
                <w:iCs w:val="0"/>
                <w:color w:val="000000" w:themeColor="text1"/>
                <w:sz w:val="20"/>
                <w:szCs w:val="20"/>
              </w:rPr>
              <w:t>2 ila</w:t>
            </w:r>
            <w:r w:rsidRPr="00B8504A">
              <w:rPr>
                <w:rStyle w:val="AlntChar"/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B8504A">
              <w:rPr>
                <w:rStyle w:val="AlntChar"/>
                <w:rFonts w:ascii="Comic Sans MS" w:hAnsi="Comic Sans MS"/>
                <w:i w:val="0"/>
                <w:iCs w:val="0"/>
                <w:color w:val="000000" w:themeColor="text1"/>
                <w:sz w:val="20"/>
                <w:szCs w:val="20"/>
              </w:rPr>
              <w:t>6</w:t>
            </w:r>
            <w:r w:rsidRPr="00B8504A">
              <w:rPr>
                <w:rStyle w:val="AlntChar"/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Pr="00B8504A">
              <w:rPr>
                <w:rStyle w:val="AlntChar"/>
                <w:rFonts w:ascii="Comic Sans MS" w:hAnsi="Comic Sans MS"/>
                <w:i w:val="0"/>
                <w:iCs w:val="0"/>
                <w:color w:val="000000" w:themeColor="text1"/>
                <w:sz w:val="20"/>
                <w:szCs w:val="20"/>
              </w:rPr>
              <w:t>ay arasında</w:t>
            </w:r>
            <w:r w:rsidRPr="00B8504A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 tamamlandığı söylenir. </w:t>
            </w:r>
            <w:r w:rsidR="00871B6F" w:rsidRPr="00B8504A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(</w:t>
            </w:r>
            <w:proofErr w:type="gramStart"/>
            <w:r w:rsidR="00871B6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E3.5</w:t>
            </w:r>
            <w:r w:rsidR="00871B6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.,</w:t>
            </w:r>
            <w:r w:rsidR="00871B6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E</w:t>
            </w:r>
            <w:proofErr w:type="gramEnd"/>
            <w:r w:rsidR="00871B6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3.6.</w:t>
            </w:r>
            <w:r w:rsidR="00871B6F" w:rsidRPr="00B8504A">
              <w:rPr>
                <w:rFonts w:ascii="Comic Sans MS" w:hAnsi="Comic Sans MS" w:cs="Arial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)</w:t>
            </w:r>
          </w:p>
          <w:p w14:paraId="7B86AAAF" w14:textId="2EF1F16C" w:rsidR="00C073E6" w:rsidRPr="00B8504A" w:rsidRDefault="0031799C" w:rsidP="004D57C4">
            <w:pPr>
              <w:rPr>
                <w:rFonts w:ascii="Comic Sans MS" w:hAnsi="Comic Sans MS"/>
                <w:sz w:val="20"/>
                <w:szCs w:val="20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t xml:space="preserve">Sanat Etkinliği için masalara geçilir. </w:t>
            </w:r>
            <w:hyperlink r:id="rId9" w:history="1">
              <w:r w:rsidRPr="00B8504A">
                <w:rPr>
                  <w:rStyle w:val="Kpr"/>
                  <w:rFonts w:ascii="Comic Sans MS" w:hAnsi="Comic Sans MS"/>
                  <w:sz w:val="20"/>
                  <w:szCs w:val="20"/>
                </w:rPr>
                <w:t>Solucan Yapımı</w:t>
              </w:r>
            </w:hyperlink>
            <w:r w:rsidRPr="00B8504A">
              <w:rPr>
                <w:rFonts w:ascii="Comic Sans MS" w:hAnsi="Comic Sans MS"/>
                <w:sz w:val="20"/>
                <w:szCs w:val="20"/>
              </w:rPr>
              <w:t xml:space="preserve"> sanat etkinliği </w:t>
            </w:r>
            <w:hyperlink r:id="rId10" w:history="1">
              <w:r w:rsidRPr="00B8504A">
                <w:rPr>
                  <w:rStyle w:val="Kpr"/>
                  <w:rFonts w:ascii="Comic Sans MS" w:hAnsi="Comic Sans MS"/>
                  <w:sz w:val="20"/>
                  <w:szCs w:val="20"/>
                </w:rPr>
                <w:t>Solucan Şarkısı</w:t>
              </w:r>
            </w:hyperlink>
            <w:r w:rsidRPr="00B8504A">
              <w:rPr>
                <w:rFonts w:ascii="Comic Sans MS" w:hAnsi="Comic Sans MS"/>
                <w:sz w:val="20"/>
                <w:szCs w:val="20"/>
              </w:rPr>
              <w:t xml:space="preserve"> eşliğinde yapılır. </w:t>
            </w:r>
            <w:r w:rsidR="00C073E6" w:rsidRPr="00B8504A">
              <w:rPr>
                <w:rFonts w:ascii="Comic Sans MS" w:hAnsi="Comic Sans MS"/>
                <w:sz w:val="20"/>
                <w:szCs w:val="20"/>
              </w:rPr>
              <w:t>(</w:t>
            </w:r>
            <w:r w:rsidR="00C073E6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SNAB.4.</w:t>
            </w:r>
            <w:r w:rsidR="00C073E6" w:rsidRPr="00B8504A">
              <w:rPr>
                <w:rFonts w:ascii="Comic Sans MS" w:hAnsi="Comic Sans MS"/>
                <w:sz w:val="20"/>
                <w:szCs w:val="20"/>
              </w:rPr>
              <w:t>)</w:t>
            </w:r>
          </w:p>
          <w:p w14:paraId="009605C0" w14:textId="3EBD3428" w:rsidR="00204273" w:rsidRPr="00B8504A" w:rsidRDefault="00703C92" w:rsidP="004D57C4">
            <w:pPr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</w:pPr>
            <w:hyperlink r:id="rId11" w:history="1">
              <w:r w:rsidR="0031799C" w:rsidRPr="00B8504A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Mavi Yunus Okul </w:t>
              </w:r>
              <w:proofErr w:type="gramStart"/>
              <w:r w:rsidR="0031799C" w:rsidRPr="00B8504A">
                <w:rPr>
                  <w:rStyle w:val="Kpr"/>
                  <w:rFonts w:ascii="Comic Sans MS" w:hAnsi="Comic Sans MS"/>
                  <w:sz w:val="20"/>
                  <w:szCs w:val="20"/>
                </w:rPr>
                <w:t>Öncesi -</w:t>
              </w:r>
              <w:proofErr w:type="gramEnd"/>
              <w:r w:rsidR="0031799C" w:rsidRPr="00B8504A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</w:t>
              </w:r>
              <w:proofErr w:type="spellStart"/>
              <w:r w:rsidR="0031799C" w:rsidRPr="00B8504A">
                <w:rPr>
                  <w:rStyle w:val="Kpr"/>
                  <w:rFonts w:ascii="Comic Sans MS" w:hAnsi="Comic Sans MS"/>
                  <w:sz w:val="20"/>
                  <w:szCs w:val="20"/>
                </w:rPr>
                <w:t>Kompost</w:t>
              </w:r>
              <w:proofErr w:type="spellEnd"/>
              <w:r w:rsidR="0031799C" w:rsidRPr="00B8504A">
                <w:rPr>
                  <w:rStyle w:val="Kpr"/>
                  <w:rFonts w:ascii="Comic Sans MS" w:hAnsi="Comic Sans MS"/>
                  <w:sz w:val="20"/>
                  <w:szCs w:val="20"/>
                </w:rPr>
                <w:t xml:space="preserve"> Nedir?</w:t>
              </w:r>
            </w:hyperlink>
            <w:r w:rsidR="0031799C" w:rsidRPr="00B8504A">
              <w:rPr>
                <w:rStyle w:val="Kpr"/>
                <w:rFonts w:ascii="Comic Sans MS" w:hAnsi="Comic Sans MS"/>
                <w:sz w:val="20"/>
                <w:szCs w:val="20"/>
              </w:rPr>
              <w:t xml:space="preserve"> </w:t>
            </w:r>
            <w:r w:rsidR="0031799C" w:rsidRPr="00B8504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 xml:space="preserve">İzlenir  ve evden getirilen ve bahçeden toplanan atıklarla </w:t>
            </w:r>
            <w:proofErr w:type="spellStart"/>
            <w:r w:rsidR="0031799C" w:rsidRPr="00B8504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kompost</w:t>
            </w:r>
            <w:proofErr w:type="spellEnd"/>
            <w:r w:rsidR="0031799C" w:rsidRPr="00B8504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 xml:space="preserve"> hazırlanır. </w:t>
            </w:r>
          </w:p>
          <w:p w14:paraId="1494595E" w14:textId="77777777" w:rsidR="00204273" w:rsidRPr="00B8504A" w:rsidRDefault="00703C92" w:rsidP="004D57C4">
            <w:pPr>
              <w:rPr>
                <w:rStyle w:val="Kpr"/>
                <w:rFonts w:ascii="Comic Sans MS" w:hAnsi="Comic Sans MS"/>
                <w:bCs/>
                <w:color w:val="000000" w:themeColor="text1"/>
                <w:sz w:val="20"/>
                <w:szCs w:val="20"/>
                <w:u w:val="none"/>
              </w:rPr>
            </w:pPr>
            <w:hyperlink r:id="rId12" w:history="1">
              <w:proofErr w:type="spellStart"/>
              <w:r w:rsidR="0031799C" w:rsidRPr="00B8504A">
                <w:rPr>
                  <w:rStyle w:val="Kpr"/>
                  <w:rFonts w:ascii="Comic Sans MS" w:hAnsi="Comic Sans MS"/>
                  <w:bCs/>
                  <w:sz w:val="20"/>
                  <w:szCs w:val="20"/>
                </w:rPr>
                <w:t>Soso'nun</w:t>
              </w:r>
              <w:proofErr w:type="spellEnd"/>
              <w:r w:rsidR="0031799C" w:rsidRPr="00B8504A">
                <w:rPr>
                  <w:rStyle w:val="Kpr"/>
                  <w:rFonts w:ascii="Comic Sans MS" w:hAnsi="Comic Sans MS"/>
                  <w:bCs/>
                  <w:sz w:val="20"/>
                  <w:szCs w:val="20"/>
                </w:rPr>
                <w:t xml:space="preserve"> </w:t>
              </w:r>
              <w:proofErr w:type="spellStart"/>
              <w:r w:rsidR="0031799C" w:rsidRPr="00B8504A">
                <w:rPr>
                  <w:rStyle w:val="Kpr"/>
                  <w:rFonts w:ascii="Comic Sans MS" w:hAnsi="Comic Sans MS"/>
                  <w:bCs/>
                  <w:sz w:val="20"/>
                  <w:szCs w:val="20"/>
                </w:rPr>
                <w:t>Kompost</w:t>
              </w:r>
              <w:proofErr w:type="spellEnd"/>
              <w:r w:rsidR="0031799C" w:rsidRPr="00B8504A">
                <w:rPr>
                  <w:rStyle w:val="Kpr"/>
                  <w:rFonts w:ascii="Comic Sans MS" w:hAnsi="Comic Sans MS"/>
                  <w:bCs/>
                  <w:sz w:val="20"/>
                  <w:szCs w:val="20"/>
                </w:rPr>
                <w:t xml:space="preserve"> Kitabı Hikâyesi</w:t>
              </w:r>
            </w:hyperlink>
            <w:r w:rsidR="0031799C"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31799C" w:rsidRPr="00B8504A">
              <w:rPr>
                <w:rStyle w:val="Kpr"/>
                <w:rFonts w:ascii="Comic Sans MS" w:hAnsi="Comic Sans MS"/>
                <w:bCs/>
                <w:color w:val="000000" w:themeColor="text1"/>
                <w:sz w:val="20"/>
                <w:szCs w:val="20"/>
                <w:u w:val="none"/>
              </w:rPr>
              <w:t>izlenir.</w:t>
            </w:r>
            <w:r w:rsidR="00204273" w:rsidRPr="00B8504A">
              <w:rPr>
                <w:rStyle w:val="TabloKlavuzu"/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="00204273" w:rsidRPr="00B8504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Hikaye</w:t>
            </w:r>
            <w:proofErr w:type="gramEnd"/>
            <w:r w:rsidR="00204273" w:rsidRPr="00B8504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 xml:space="preserve"> hakkında Konuşulur. </w:t>
            </w:r>
            <w:r w:rsidR="0031799C" w:rsidRPr="00B8504A">
              <w:rPr>
                <w:rStyle w:val="Kpr"/>
                <w:rFonts w:ascii="Comic Sans MS" w:hAnsi="Comic Sans MS"/>
                <w:bCs/>
                <w:color w:val="000000" w:themeColor="text1"/>
                <w:sz w:val="20"/>
                <w:szCs w:val="20"/>
                <w:u w:val="none"/>
              </w:rPr>
              <w:t xml:space="preserve"> </w:t>
            </w:r>
          </w:p>
          <w:p w14:paraId="25F49BD4" w14:textId="7E517D99" w:rsidR="0031799C" w:rsidRPr="00B8504A" w:rsidRDefault="00703C92" w:rsidP="004D57C4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3" w:history="1">
              <w:r w:rsidR="0031799C" w:rsidRPr="00B8504A">
                <w:rPr>
                  <w:rStyle w:val="Kpr"/>
                  <w:rFonts w:ascii="Comic Sans MS" w:hAnsi="Comic Sans MS"/>
                  <w:bCs/>
                  <w:sz w:val="20"/>
                  <w:szCs w:val="20"/>
                </w:rPr>
                <w:t>Solucan Büyütme Deneyi</w:t>
              </w:r>
            </w:hyperlink>
            <w:r w:rsidR="0031799C" w:rsidRPr="00B8504A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 için havlu peçete boyanır ve kaleme sarılır. K</w:t>
            </w:r>
            <w:r w:rsidR="001B7563" w:rsidRPr="00B8504A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a</w:t>
            </w:r>
            <w:r w:rsidR="0031799C" w:rsidRPr="00B8504A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 xml:space="preserve">lemden çıkarırken hafif buruşturularak çıkartılır. Her çocuk için hazırlanan solucanların üzerine çocuklar su </w:t>
            </w:r>
            <w:proofErr w:type="gramStart"/>
            <w:r w:rsidR="0031799C" w:rsidRPr="00B8504A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püskürtürler.</w:t>
            </w:r>
            <w:r w:rsidR="005353B4" w:rsidRPr="00B8504A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(</w:t>
            </w:r>
            <w:proofErr w:type="gramEnd"/>
            <w:r w:rsidR="005353B4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FAB.6</w:t>
            </w:r>
            <w:r w:rsidR="005353B4" w:rsidRPr="00B8504A">
              <w:rPr>
                <w:rFonts w:ascii="Comic Sans MS" w:hAnsi="Comic Sans MS"/>
                <w:bCs/>
                <w:color w:val="000000" w:themeColor="text1"/>
                <w:sz w:val="20"/>
                <w:szCs w:val="20"/>
              </w:rPr>
              <w:t>)</w:t>
            </w:r>
          </w:p>
          <w:p w14:paraId="64965971" w14:textId="551812A6" w:rsidR="0031799C" w:rsidRPr="00B8504A" w:rsidRDefault="0031799C" w:rsidP="0031799C">
            <w:pPr>
              <w:spacing w:after="160" w:line="276" w:lineRule="auto"/>
              <w:contextualSpacing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bookmarkStart w:id="9" w:name="_Hlk190700217"/>
            <w:bookmarkEnd w:id="8"/>
            <w:r w:rsidRPr="00B8504A">
              <w:rPr>
                <w:rFonts w:ascii="Comic Sans MS" w:hAnsi="Comic Sans MS" w:cstheme="minorHAnsi"/>
                <w:sz w:val="20"/>
                <w:szCs w:val="20"/>
              </w:rPr>
              <w:t>Çocuklar sıra olur ve bahçeye çıkılır.</w:t>
            </w:r>
            <w:r w:rsidR="001B7563" w:rsidRPr="00B8504A"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 w:rsidRPr="00B8504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 xml:space="preserve">Evden getirilen ve bahçeden toplanan atıklarla hazırlanan </w:t>
            </w:r>
            <w:proofErr w:type="spellStart"/>
            <w:r w:rsidRPr="00B8504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kompost</w:t>
            </w:r>
            <w:proofErr w:type="spellEnd"/>
            <w:r w:rsidRPr="00B8504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 xml:space="preserve"> bahçede </w:t>
            </w:r>
            <w:r w:rsidR="001B7563" w:rsidRPr="00B8504A">
              <w:rPr>
                <w:rFonts w:ascii="Comic Sans MS" w:hAnsi="Comic Sans MS" w:cstheme="minorHAnsi"/>
                <w:sz w:val="20"/>
                <w:szCs w:val="20"/>
              </w:rPr>
              <w:t>k</w:t>
            </w:r>
            <w:r w:rsidR="001B7563" w:rsidRPr="00B8504A">
              <w:rPr>
                <w:rFonts w:ascii="Comic Sans MS" w:hAnsi="Comic Sans MS" w:cstheme="minorHAnsi"/>
                <w:sz w:val="20"/>
                <w:szCs w:val="20"/>
              </w:rPr>
              <w:t xml:space="preserve">üçük bir çukur kazılır. </w:t>
            </w:r>
            <w:r w:rsidR="001B7563" w:rsidRPr="00B8504A">
              <w:rPr>
                <w:rFonts w:ascii="Comic Sans MS" w:hAnsi="Comic Sans MS" w:cstheme="minorHAnsi"/>
                <w:sz w:val="20"/>
                <w:szCs w:val="20"/>
              </w:rPr>
              <w:t xml:space="preserve">Sonra bir miktar </w:t>
            </w:r>
            <w:proofErr w:type="spellStart"/>
            <w:r w:rsidR="001B7563" w:rsidRPr="00B8504A">
              <w:rPr>
                <w:rFonts w:ascii="Comic Sans MS" w:hAnsi="Comic Sans MS" w:cstheme="minorHAnsi"/>
                <w:sz w:val="20"/>
                <w:szCs w:val="20"/>
              </w:rPr>
              <w:t>kompost</w:t>
            </w:r>
            <w:proofErr w:type="spellEnd"/>
            <w:r w:rsidR="001B7563" w:rsidRPr="00B8504A">
              <w:rPr>
                <w:rFonts w:ascii="Comic Sans MS" w:hAnsi="Comic Sans MS" w:cstheme="minorHAnsi"/>
                <w:sz w:val="20"/>
                <w:szCs w:val="20"/>
              </w:rPr>
              <w:t xml:space="preserve"> üzerine toprak şeklinde kat kat şekilde </w:t>
            </w:r>
            <w:r w:rsidRPr="00B8504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toprağa gömülür.</w:t>
            </w:r>
            <w:r w:rsidR="001B7563" w:rsidRPr="00B8504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 xml:space="preserve"> Toprağa bir miktar su dökülerek nemlendirilir. (</w:t>
            </w:r>
            <w:r w:rsidR="001B7563" w:rsidRPr="00B8504A">
              <w:rPr>
                <w:rFonts w:ascii="Comic Sans MS" w:hAnsi="Comic Sans MS"/>
                <w:sz w:val="20"/>
                <w:szCs w:val="20"/>
              </w:rPr>
              <w:t>Şeffaf plastik bir kutu veya küçük bir saksı içine</w:t>
            </w:r>
            <w:r w:rsidR="001B7563" w:rsidRPr="00B8504A">
              <w:rPr>
                <w:rFonts w:ascii="Comic Sans MS" w:hAnsi="Comic Sans MS"/>
                <w:sz w:val="20"/>
                <w:szCs w:val="20"/>
              </w:rPr>
              <w:t xml:space="preserve"> de bu deney yapılabilir. Böylelikle </w:t>
            </w:r>
            <w:proofErr w:type="spellStart"/>
            <w:r w:rsidR="001B7563" w:rsidRPr="00B8504A">
              <w:rPr>
                <w:rFonts w:ascii="Comic Sans MS" w:hAnsi="Comic Sans MS"/>
                <w:sz w:val="20"/>
                <w:szCs w:val="20"/>
              </w:rPr>
              <w:t>kompostun</w:t>
            </w:r>
            <w:proofErr w:type="spellEnd"/>
            <w:r w:rsidR="001B7563"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204273" w:rsidRPr="00B8504A">
              <w:rPr>
                <w:rFonts w:ascii="Comic Sans MS" w:hAnsi="Comic Sans MS"/>
                <w:sz w:val="20"/>
                <w:szCs w:val="20"/>
              </w:rPr>
              <w:t>takibi daha rahat olabilir</w:t>
            </w:r>
            <w:proofErr w:type="gramStart"/>
            <w:r w:rsidR="00204273" w:rsidRPr="00B8504A">
              <w:rPr>
                <w:rFonts w:ascii="Comic Sans MS" w:hAnsi="Comic Sans MS"/>
                <w:sz w:val="20"/>
                <w:szCs w:val="20"/>
              </w:rPr>
              <w:t>.</w:t>
            </w:r>
            <w:r w:rsidR="001B7563" w:rsidRPr="00B8504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)</w:t>
            </w:r>
            <w:r w:rsidR="00A955D3" w:rsidRPr="00B8504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(</w:t>
            </w:r>
            <w:proofErr w:type="gramEnd"/>
            <w:r w:rsidR="00A955D3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FAB.3.</w:t>
            </w:r>
            <w:r w:rsidR="005353B4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5353B4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FAB.6</w:t>
            </w:r>
            <w:r w:rsidR="00C6084B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.,</w:t>
            </w:r>
            <w:r w:rsidR="00C6084B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D5.2.</w:t>
            </w:r>
            <w:r w:rsidR="00A955D3" w:rsidRPr="00B8504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>)</w:t>
            </w:r>
            <w:r w:rsidR="00204273" w:rsidRPr="00B8504A">
              <w:rPr>
                <w:rStyle w:val="Kpr"/>
                <w:rFonts w:ascii="Comic Sans MS" w:hAnsi="Comic Sans MS"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Pr="00B8504A">
              <w:rPr>
                <w:rFonts w:ascii="Comic Sans MS" w:hAnsi="Comic Sans MS" w:cs="Arial"/>
                <w:color w:val="000000" w:themeColor="text1"/>
                <w:sz w:val="20"/>
                <w:szCs w:val="20"/>
                <w:shd w:val="clear" w:color="auto" w:fill="FAFAFA"/>
              </w:rPr>
              <w:t xml:space="preserve">Bahçede bir müddet serbest oynadıktan sonra </w:t>
            </w:r>
            <w:r w:rsidRPr="00B8504A">
              <w:rPr>
                <w:rFonts w:ascii="Comic Sans MS" w:hAnsi="Comic Sans MS" w:cs="Arial"/>
                <w:color w:val="000000"/>
                <w:sz w:val="20"/>
                <w:szCs w:val="20"/>
                <w:shd w:val="clear" w:color="auto" w:fill="FAFAFA"/>
              </w:rPr>
              <w:t>yine sıraya geçilir ve sessiz bir şekilde sınıfa gidilir.</w:t>
            </w:r>
          </w:p>
          <w:bookmarkEnd w:id="9"/>
          <w:p w14:paraId="19E92899" w14:textId="28020D8A" w:rsidR="00244119" w:rsidRPr="00B8504A" w:rsidRDefault="00703C92" w:rsidP="008905C8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</w:pPr>
            <w:r w:rsidRPr="00B8504A">
              <w:rPr>
                <w:rFonts w:ascii="Comic Sans MS" w:hAnsi="Comic Sans MS"/>
                <w:sz w:val="20"/>
                <w:szCs w:val="20"/>
              </w:rPr>
              <w:fldChar w:fldCharType="begin"/>
            </w:r>
            <w:r w:rsidRPr="00B8504A">
              <w:rPr>
                <w:rFonts w:ascii="Comic Sans MS" w:hAnsi="Comic Sans MS"/>
                <w:sz w:val="20"/>
                <w:szCs w:val="20"/>
              </w:rPr>
              <w:instrText xml:space="preserve"> HYPERLINK "https://www.anneninokulu.com/hulahop-sek-sek-yarismasi/" </w:instrText>
            </w:r>
            <w:r w:rsidRPr="00B8504A">
              <w:rPr>
                <w:rFonts w:ascii="Comic Sans MS" w:hAnsi="Comic Sans MS"/>
                <w:sz w:val="20"/>
                <w:szCs w:val="20"/>
              </w:rPr>
              <w:fldChar w:fldCharType="separate"/>
            </w:r>
            <w:proofErr w:type="spellStart"/>
            <w:r w:rsidR="008905C8" w:rsidRPr="00B8504A">
              <w:rPr>
                <w:rStyle w:val="Kpr"/>
                <w:rFonts w:ascii="Comic Sans MS" w:hAnsi="Comic Sans MS"/>
                <w:sz w:val="20"/>
                <w:szCs w:val="20"/>
                <w:shd w:val="clear" w:color="auto" w:fill="F9F9F9"/>
              </w:rPr>
              <w:t>Hulahop</w:t>
            </w:r>
            <w:proofErr w:type="spellEnd"/>
            <w:r w:rsidR="008905C8" w:rsidRPr="00B8504A">
              <w:rPr>
                <w:rStyle w:val="Kpr"/>
                <w:rFonts w:ascii="Comic Sans MS" w:hAnsi="Comic Sans MS"/>
                <w:sz w:val="20"/>
                <w:szCs w:val="20"/>
                <w:shd w:val="clear" w:color="auto" w:fill="F9F9F9"/>
              </w:rPr>
              <w:t xml:space="preserve"> Sek Sek Yarışması</w:t>
            </w:r>
            <w:r w:rsidRPr="00B8504A">
              <w:rPr>
                <w:rStyle w:val="Kpr"/>
                <w:rFonts w:ascii="Comic Sans MS" w:hAnsi="Comic Sans MS"/>
                <w:sz w:val="20"/>
                <w:szCs w:val="20"/>
                <w:shd w:val="clear" w:color="auto" w:fill="F9F9F9"/>
              </w:rPr>
              <w:fldChar w:fldCharType="end"/>
            </w:r>
            <w:r w:rsidR="008905C8" w:rsidRPr="00B8504A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t xml:space="preserve"> yapılır. Bunun için çemberler yere dizilir. Çocuklar iki gruba ayrılır ve tek ayak üzerinde sekerek çemberin sonuna kadar gidip geri dönerler. Geri dönen </w:t>
            </w:r>
            <w:r w:rsidR="008905C8" w:rsidRPr="00B8504A">
              <w:rPr>
                <w:rFonts w:ascii="Comic Sans MS" w:hAnsi="Comic Sans MS"/>
                <w:color w:val="030303"/>
                <w:sz w:val="20"/>
                <w:szCs w:val="20"/>
                <w:shd w:val="clear" w:color="auto" w:fill="F9F9F9"/>
              </w:rPr>
              <w:lastRenderedPageBreak/>
              <w:t>arkadaşının hemen ardından sıradaki diğer çocuk tek ayak sekerek giderler.  Hangi grup erken bitirirse oyunu o grup kazanır. Oyun bu şekilde devam eder.</w:t>
            </w:r>
            <w:r w:rsidR="008905C8" w:rsidRPr="00B8504A">
              <w:rPr>
                <w:rFonts w:ascii="Comic Sans MS" w:hAnsi="Comic Sans MS"/>
                <w:color w:val="383838"/>
                <w:sz w:val="20"/>
                <w:szCs w:val="20"/>
                <w:shd w:val="clear" w:color="auto" w:fill="FFFFFF"/>
              </w:rPr>
              <w:t xml:space="preserve"> Masalara geçilir ve etkinlik sayfaları </w:t>
            </w:r>
            <w:proofErr w:type="gramStart"/>
            <w:r w:rsidR="008905C8" w:rsidRPr="00B8504A">
              <w:rPr>
                <w:rFonts w:ascii="Comic Sans MS" w:hAnsi="Comic Sans MS"/>
                <w:color w:val="383838"/>
                <w:sz w:val="20"/>
                <w:szCs w:val="20"/>
                <w:shd w:val="clear" w:color="auto" w:fill="FFFFFF"/>
              </w:rPr>
              <w:t>dağıtılır.</w:t>
            </w:r>
            <w:r w:rsidR="00871B6F" w:rsidRPr="00B8504A">
              <w:rPr>
                <w:rFonts w:ascii="Comic Sans MS" w:hAnsi="Comic Sans MS"/>
                <w:b/>
                <w:bCs/>
                <w:color w:val="383838"/>
                <w:sz w:val="20"/>
                <w:szCs w:val="20"/>
                <w:shd w:val="clear" w:color="auto" w:fill="FFFFFF"/>
              </w:rPr>
              <w:t>(</w:t>
            </w:r>
            <w:proofErr w:type="gramEnd"/>
            <w:r w:rsidR="00871B6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E2.5.</w:t>
            </w:r>
            <w:r w:rsidR="00871B6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,</w:t>
            </w:r>
            <w:r w:rsidR="00871B6F" w:rsidRPr="00B8504A">
              <w:rPr>
                <w:rFonts w:ascii="Comic Sans MS" w:hAnsi="Comic Sans MS"/>
                <w:b/>
                <w:bCs/>
                <w:sz w:val="20"/>
                <w:szCs w:val="20"/>
              </w:rPr>
              <w:t>HSAB.1.b.</w:t>
            </w:r>
            <w:r w:rsidR="00871B6F" w:rsidRPr="00B8504A">
              <w:rPr>
                <w:rFonts w:ascii="Comic Sans MS" w:hAnsi="Comic Sans MS"/>
                <w:b/>
                <w:bCs/>
                <w:color w:val="383838"/>
                <w:sz w:val="20"/>
                <w:szCs w:val="20"/>
                <w:shd w:val="clear" w:color="auto" w:fill="FFFFFF"/>
              </w:rPr>
              <w:t>)</w:t>
            </w:r>
          </w:p>
          <w:p w14:paraId="52312325" w14:textId="77777777" w:rsidR="00F15DB4" w:rsidRPr="00B8504A" w:rsidRDefault="00F15DB4" w:rsidP="00F15DB4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BD93143" w14:textId="0DAA43B2" w:rsidR="00797DD3" w:rsidRPr="00B8504A" w:rsidRDefault="00293A8D" w:rsidP="00490525">
            <w:pP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  <w:r w:rsidRPr="00B8504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  <w:bookmarkEnd w:id="5"/>
            <w:bookmarkEnd w:id="6"/>
            <w:bookmarkEnd w:id="7"/>
          </w:p>
        </w:tc>
      </w:tr>
      <w:tr w:rsidR="00C35F46" w:rsidRPr="00B8504A" w14:paraId="58E78865" w14:textId="77777777" w:rsidTr="009C538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02"/>
        </w:trPr>
        <w:tc>
          <w:tcPr>
            <w:tcW w:w="1985" w:type="dxa"/>
          </w:tcPr>
          <w:p w14:paraId="64674138" w14:textId="77777777" w:rsidR="00C35F46" w:rsidRPr="00B8504A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683DFA5A" w14:textId="77777777" w:rsidR="00C35F46" w:rsidRPr="00B8504A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</w:p>
          <w:p w14:paraId="2CBA35F3" w14:textId="77777777" w:rsidR="00C35F46" w:rsidRPr="00B8504A" w:rsidRDefault="00C35F46" w:rsidP="009C5389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B8504A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DEĞERLENDİRME</w:t>
            </w:r>
          </w:p>
        </w:tc>
        <w:tc>
          <w:tcPr>
            <w:tcW w:w="8789" w:type="dxa"/>
          </w:tcPr>
          <w:p w14:paraId="0CC40569" w14:textId="12BC3E2C" w:rsidR="00293A8D" w:rsidRPr="00B8504A" w:rsidRDefault="00293A8D" w:rsidP="00D65D4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bookmarkStart w:id="10" w:name="_Hlk177468111"/>
            <w:bookmarkStart w:id="11" w:name="_Hlk177601288"/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5AA9CE29" w14:textId="395CC9D6" w:rsidR="00204273" w:rsidRPr="00B8504A" w:rsidRDefault="00204273" w:rsidP="00D65D4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Kompost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yapmak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neden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önemlidir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>?</w:t>
            </w:r>
          </w:p>
          <w:bookmarkEnd w:id="10"/>
          <w:bookmarkEnd w:id="11"/>
          <w:p w14:paraId="3067C6A2" w14:textId="77777777" w:rsidR="00D65D46" w:rsidRPr="00B8504A" w:rsidRDefault="00D65D46" w:rsidP="00D65D4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Solucanlar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nerede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yaşar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183C0DB8" w14:textId="77777777" w:rsidR="00D65D46" w:rsidRPr="00B8504A" w:rsidRDefault="00D65D46" w:rsidP="00D65D4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atıklardan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kompost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yapabiliriz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52E70FA7" w14:textId="77777777" w:rsidR="00D65D46" w:rsidRPr="00B8504A" w:rsidRDefault="00D65D46" w:rsidP="00D65D4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atıklardan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kompost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yapamayız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92DB0E2" w14:textId="1F811660" w:rsidR="00F43493" w:rsidRPr="00B8504A" w:rsidRDefault="00D65D46" w:rsidP="00B8504A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öğrendiğin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bilgi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seni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mutlu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B8504A">
              <w:rPr>
                <w:rFonts w:ascii="Comic Sans MS" w:hAnsi="Comic Sans MS"/>
                <w:sz w:val="20"/>
                <w:szCs w:val="20"/>
              </w:rPr>
              <w:t>etti</w:t>
            </w:r>
            <w:proofErr w:type="spellEnd"/>
            <w:r w:rsidRPr="00B8504A">
              <w:rPr>
                <w:rFonts w:ascii="Comic Sans MS" w:hAnsi="Comic Sans MS"/>
                <w:sz w:val="20"/>
                <w:szCs w:val="20"/>
              </w:rPr>
              <w:t>?</w:t>
            </w:r>
          </w:p>
        </w:tc>
      </w:tr>
    </w:tbl>
    <w:p w14:paraId="2247AB17" w14:textId="55CC892C" w:rsidR="002A1E7E" w:rsidRPr="00B8504A" w:rsidRDefault="002A1E7E" w:rsidP="0034357C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B8504A" w:rsidRDefault="00717F9A" w:rsidP="0034357C">
      <w:pPr>
        <w:spacing w:line="276" w:lineRule="auto"/>
        <w:rPr>
          <w:rFonts w:ascii="Comic Sans MS" w:hAnsi="Comic Sans MS"/>
          <w:b/>
          <w:bCs/>
          <w:color w:val="002060"/>
          <w:sz w:val="20"/>
          <w:szCs w:val="20"/>
        </w:rPr>
      </w:pPr>
      <w:r w:rsidRPr="00B8504A">
        <w:rPr>
          <w:rFonts w:ascii="Comic Sans MS" w:hAnsi="Comic Sans MS"/>
          <w:b/>
          <w:bCs/>
          <w:color w:val="002060"/>
          <w:sz w:val="20"/>
          <w:szCs w:val="20"/>
        </w:rPr>
        <w:t xml:space="preserve">FARKLILAŞTIRMA: </w:t>
      </w:r>
    </w:p>
    <w:p w14:paraId="7C7B81D8" w14:textId="7D13C1B9" w:rsidR="00C35F46" w:rsidRPr="00B8504A" w:rsidRDefault="00C35F46" w:rsidP="0034357C">
      <w:pPr>
        <w:spacing w:line="276" w:lineRule="auto"/>
        <w:rPr>
          <w:rFonts w:ascii="Comic Sans MS" w:hAnsi="Comic Sans MS"/>
          <w:sz w:val="20"/>
          <w:szCs w:val="20"/>
        </w:rPr>
      </w:pPr>
      <w:r w:rsidRPr="00B8504A">
        <w:rPr>
          <w:rFonts w:ascii="Comic Sans MS" w:hAnsi="Comic Sans MS"/>
          <w:b/>
          <w:bCs/>
          <w:color w:val="ED7D31" w:themeColor="accent2"/>
          <w:sz w:val="20"/>
          <w:szCs w:val="20"/>
        </w:rPr>
        <w:t>Zenginleştirme:</w:t>
      </w:r>
      <w:r w:rsidRPr="00B8504A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71702F" w:rsidRPr="00B8504A">
        <w:rPr>
          <w:rFonts w:ascii="Comic Sans MS" w:hAnsi="Comic Sans MS"/>
          <w:sz w:val="20"/>
          <w:szCs w:val="20"/>
        </w:rPr>
        <w:t xml:space="preserve">Çocuklardan </w:t>
      </w:r>
      <w:r w:rsidR="00B8504A" w:rsidRPr="00B8504A">
        <w:rPr>
          <w:rFonts w:ascii="Comic Sans MS" w:hAnsi="Comic Sans MS"/>
          <w:sz w:val="20"/>
          <w:szCs w:val="20"/>
        </w:rPr>
        <w:t xml:space="preserve">grup halinde </w:t>
      </w:r>
      <w:proofErr w:type="spellStart"/>
      <w:r w:rsidR="00B8504A" w:rsidRPr="00B8504A">
        <w:rPr>
          <w:rFonts w:ascii="Comic Sans MS" w:hAnsi="Comic Sans MS"/>
          <w:sz w:val="20"/>
          <w:szCs w:val="20"/>
        </w:rPr>
        <w:t>kompost</w:t>
      </w:r>
      <w:proofErr w:type="spellEnd"/>
      <w:r w:rsidR="00B8504A" w:rsidRPr="00B8504A">
        <w:rPr>
          <w:rFonts w:ascii="Comic Sans MS" w:hAnsi="Comic Sans MS"/>
          <w:sz w:val="20"/>
          <w:szCs w:val="20"/>
        </w:rPr>
        <w:t xml:space="preserve"> sürecini anlatan büyük bir poster hazırla</w:t>
      </w:r>
      <w:r w:rsidR="00B8504A" w:rsidRPr="00B8504A">
        <w:rPr>
          <w:rFonts w:ascii="Comic Sans MS" w:hAnsi="Comic Sans MS"/>
          <w:sz w:val="20"/>
          <w:szCs w:val="20"/>
        </w:rPr>
        <w:t>maları istenir.</w:t>
      </w:r>
    </w:p>
    <w:p w14:paraId="25D7664C" w14:textId="70DCF7B9" w:rsidR="00C2790B" w:rsidRPr="00B8504A" w:rsidRDefault="00C35F46" w:rsidP="007543AF">
      <w:pPr>
        <w:spacing w:line="276" w:lineRule="auto"/>
        <w:rPr>
          <w:rFonts w:ascii="Comic Sans MS" w:hAnsi="Comic Sans MS"/>
          <w:sz w:val="20"/>
          <w:szCs w:val="20"/>
        </w:rPr>
      </w:pPr>
      <w:r w:rsidRPr="00B8504A">
        <w:rPr>
          <w:rFonts w:ascii="Comic Sans MS" w:hAnsi="Comic Sans MS"/>
          <w:b/>
          <w:bCs/>
          <w:color w:val="ED7D31" w:themeColor="accent2"/>
          <w:sz w:val="20"/>
          <w:szCs w:val="20"/>
        </w:rPr>
        <w:t>Destekleme:</w:t>
      </w:r>
      <w:r w:rsidRPr="00B8504A">
        <w:rPr>
          <w:rFonts w:ascii="Comic Sans MS" w:hAnsi="Comic Sans MS"/>
          <w:color w:val="ED7D31" w:themeColor="accent2"/>
          <w:sz w:val="20"/>
          <w:szCs w:val="20"/>
        </w:rPr>
        <w:t xml:space="preserve"> </w:t>
      </w:r>
      <w:r w:rsidR="0071702F" w:rsidRPr="00B8504A">
        <w:rPr>
          <w:rFonts w:ascii="Comic Sans MS" w:hAnsi="Comic Sans MS"/>
          <w:color w:val="000000" w:themeColor="text1"/>
          <w:sz w:val="20"/>
          <w:szCs w:val="20"/>
        </w:rPr>
        <w:t xml:space="preserve">Görsel kartlar kullanılarak </w:t>
      </w:r>
      <w:proofErr w:type="spellStart"/>
      <w:r w:rsidR="00B8504A" w:rsidRPr="00B8504A">
        <w:rPr>
          <w:rFonts w:ascii="Comic Sans MS" w:hAnsi="Comic Sans MS"/>
          <w:color w:val="000000" w:themeColor="text1"/>
          <w:sz w:val="20"/>
          <w:szCs w:val="20"/>
        </w:rPr>
        <w:t>kompost</w:t>
      </w:r>
      <w:proofErr w:type="spellEnd"/>
      <w:r w:rsidR="00B8504A" w:rsidRPr="00B8504A">
        <w:rPr>
          <w:rFonts w:ascii="Comic Sans MS" w:hAnsi="Comic Sans MS"/>
          <w:color w:val="000000" w:themeColor="text1"/>
          <w:sz w:val="20"/>
          <w:szCs w:val="20"/>
        </w:rPr>
        <w:t xml:space="preserve"> süreci anlatılır.</w:t>
      </w:r>
    </w:p>
    <w:p w14:paraId="783B3C55" w14:textId="1574330E" w:rsidR="007543AF" w:rsidRPr="00B8504A" w:rsidRDefault="007543AF" w:rsidP="007543AF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bookmarkStart w:id="12" w:name="_Hlk190697950"/>
      <w:r w:rsidRPr="00B8504A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0553C9E9" w14:textId="4BF1B512" w:rsidR="00B41885" w:rsidRPr="00B8504A" w:rsidRDefault="0034357C" w:rsidP="00B41885">
      <w:pPr>
        <w:rPr>
          <w:rFonts w:ascii="Comic Sans MS" w:hAnsi="Comic Sans MS"/>
          <w:sz w:val="20"/>
          <w:szCs w:val="20"/>
        </w:rPr>
      </w:pPr>
      <w:r w:rsidRPr="00B8504A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B8504A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bookmarkStart w:id="13" w:name="_Hlk177468135"/>
      <w:bookmarkStart w:id="14" w:name="_Hlk177601307"/>
      <w:r w:rsidR="00B41885" w:rsidRPr="00B8504A">
        <w:rPr>
          <w:rFonts w:ascii="Comic Sans MS" w:hAnsi="Comic Sans MS"/>
          <w:color w:val="000000"/>
          <w:sz w:val="20"/>
          <w:szCs w:val="20"/>
        </w:rPr>
        <w:t>Ailelere o gün işlenen konu ile ilgili bilgi verilir.</w:t>
      </w:r>
      <w:r w:rsidR="00204273" w:rsidRPr="00B8504A">
        <w:rPr>
          <w:rFonts w:ascii="Comic Sans MS" w:hAnsi="Comic Sans MS"/>
          <w:color w:val="000000"/>
          <w:sz w:val="20"/>
          <w:szCs w:val="20"/>
        </w:rPr>
        <w:t xml:space="preserve"> Bahçelerinde çocukları ile birlikte </w:t>
      </w:r>
      <w:proofErr w:type="spellStart"/>
      <w:r w:rsidR="00204273" w:rsidRPr="00B8504A">
        <w:rPr>
          <w:rFonts w:ascii="Comic Sans MS" w:hAnsi="Comic Sans MS"/>
          <w:color w:val="000000"/>
          <w:sz w:val="20"/>
          <w:szCs w:val="20"/>
        </w:rPr>
        <w:t>kompost</w:t>
      </w:r>
      <w:proofErr w:type="spellEnd"/>
      <w:r w:rsidR="00204273" w:rsidRPr="00B8504A">
        <w:rPr>
          <w:rFonts w:ascii="Comic Sans MS" w:hAnsi="Comic Sans MS"/>
          <w:color w:val="000000"/>
          <w:sz w:val="20"/>
          <w:szCs w:val="20"/>
        </w:rPr>
        <w:t xml:space="preserve"> yapmaları istenir.</w:t>
      </w:r>
      <w:r w:rsidR="00B41885" w:rsidRPr="00B8504A">
        <w:rPr>
          <w:rFonts w:ascii="Comic Sans MS" w:hAnsi="Comic Sans MS"/>
          <w:color w:val="000000"/>
          <w:sz w:val="20"/>
          <w:szCs w:val="20"/>
        </w:rPr>
        <w:t xml:space="preserve"> </w:t>
      </w:r>
      <w:r w:rsidR="00B41885" w:rsidRPr="00B8504A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4743AE53" w14:textId="7FE6452D" w:rsidR="00293A8D" w:rsidRPr="00B8504A" w:rsidRDefault="00293A8D" w:rsidP="00293A8D">
      <w:pPr>
        <w:rPr>
          <w:rFonts w:ascii="Comic Sans MS" w:hAnsi="Comic Sans MS"/>
          <w:b/>
          <w:bCs/>
          <w:sz w:val="20"/>
          <w:szCs w:val="20"/>
        </w:rPr>
      </w:pPr>
    </w:p>
    <w:bookmarkStart w:id="15" w:name="_Hlk183272518"/>
    <w:bookmarkEnd w:id="13"/>
    <w:bookmarkEnd w:id="14"/>
    <w:p w14:paraId="5B1E3670" w14:textId="77777777" w:rsidR="00D65D46" w:rsidRPr="00B8504A" w:rsidRDefault="00D65D46" w:rsidP="00D65D46">
      <w:pPr>
        <w:rPr>
          <w:rFonts w:ascii="Comic Sans MS" w:hAnsi="Comic Sans MS" w:cs="Times New Roman"/>
          <w:color w:val="0066FF"/>
          <w:sz w:val="20"/>
          <w:szCs w:val="20"/>
        </w:rPr>
      </w:pPr>
      <w:r w:rsidRPr="00B8504A">
        <w:rPr>
          <w:rFonts w:ascii="Comic Sans MS" w:hAnsi="Comic Sans MS"/>
          <w:sz w:val="20"/>
          <w:szCs w:val="20"/>
        </w:rPr>
        <w:fldChar w:fldCharType="begin"/>
      </w:r>
      <w:r w:rsidRPr="00B8504A">
        <w:rPr>
          <w:rFonts w:ascii="Comic Sans MS" w:hAnsi="Comic Sans MS"/>
          <w:sz w:val="20"/>
          <w:szCs w:val="20"/>
        </w:rPr>
        <w:instrText xml:space="preserve"> HYPERLINK "https://www.anneninokulu.com/kompost-puzzle/" </w:instrText>
      </w:r>
      <w:r w:rsidRPr="00B8504A">
        <w:rPr>
          <w:rFonts w:ascii="Comic Sans MS" w:hAnsi="Comic Sans MS"/>
          <w:sz w:val="20"/>
          <w:szCs w:val="20"/>
        </w:rPr>
        <w:fldChar w:fldCharType="separate"/>
      </w:r>
      <w:r w:rsidRPr="00B8504A">
        <w:rPr>
          <w:rStyle w:val="Kpr"/>
          <w:rFonts w:ascii="Comic Sans MS" w:hAnsi="Comic Sans MS"/>
          <w:b/>
          <w:sz w:val="20"/>
          <w:szCs w:val="20"/>
        </w:rPr>
        <w:t>Puzzle,</w:t>
      </w:r>
      <w:r w:rsidRPr="00B8504A">
        <w:rPr>
          <w:rStyle w:val="Kpr"/>
          <w:rFonts w:ascii="Comic Sans MS" w:hAnsi="Comic Sans MS"/>
          <w:b/>
          <w:sz w:val="20"/>
          <w:szCs w:val="20"/>
        </w:rPr>
        <w:fldChar w:fldCharType="end"/>
      </w:r>
      <w:r w:rsidRPr="00B8504A">
        <w:rPr>
          <w:rFonts w:ascii="Comic Sans MS" w:hAnsi="Comic Sans MS"/>
          <w:b/>
          <w:color w:val="00CCFF"/>
          <w:sz w:val="20"/>
          <w:szCs w:val="20"/>
        </w:rPr>
        <w:t xml:space="preserve">        </w:t>
      </w:r>
      <w:hyperlink r:id="rId14" w:history="1">
        <w:r w:rsidRPr="00B8504A">
          <w:rPr>
            <w:rStyle w:val="Kpr"/>
            <w:rFonts w:ascii="Comic Sans MS" w:hAnsi="Comic Sans MS"/>
            <w:b/>
            <w:sz w:val="20"/>
            <w:szCs w:val="20"/>
          </w:rPr>
          <w:t>Hafıza Oyunu,</w:t>
        </w:r>
      </w:hyperlink>
      <w:r w:rsidRPr="00B8504A">
        <w:rPr>
          <w:rFonts w:ascii="Comic Sans MS" w:hAnsi="Comic Sans MS"/>
          <w:b/>
          <w:color w:val="00CCFF"/>
          <w:sz w:val="20"/>
          <w:szCs w:val="20"/>
        </w:rPr>
        <w:t xml:space="preserve">        </w:t>
      </w:r>
      <w:hyperlink r:id="rId15" w:history="1">
        <w:r w:rsidRPr="00B8504A">
          <w:rPr>
            <w:rStyle w:val="Kpr"/>
            <w:rFonts w:ascii="Comic Sans MS" w:hAnsi="Comic Sans MS"/>
            <w:b/>
            <w:sz w:val="20"/>
            <w:szCs w:val="20"/>
          </w:rPr>
          <w:t>İnteraktif Çalışmalar,</w:t>
        </w:r>
      </w:hyperlink>
      <w:r w:rsidRPr="00B8504A">
        <w:rPr>
          <w:rStyle w:val="Kpr"/>
          <w:rFonts w:ascii="Comic Sans MS" w:hAnsi="Comic Sans MS"/>
          <w:b/>
          <w:sz w:val="20"/>
          <w:szCs w:val="20"/>
          <w:u w:val="none"/>
        </w:rPr>
        <w:t xml:space="preserve">         </w:t>
      </w:r>
      <w:hyperlink r:id="rId16" w:history="1">
        <w:r w:rsidRPr="00B8504A">
          <w:rPr>
            <w:rStyle w:val="Kpr"/>
            <w:rFonts w:ascii="Comic Sans MS" w:hAnsi="Comic Sans MS"/>
            <w:b/>
            <w:sz w:val="20"/>
            <w:szCs w:val="20"/>
          </w:rPr>
          <w:t>İnteraktif Oyunlar</w:t>
        </w:r>
      </w:hyperlink>
    </w:p>
    <w:p w14:paraId="4556D566" w14:textId="2A533EBD" w:rsidR="00F15DB4" w:rsidRPr="00B8504A" w:rsidRDefault="00F15DB4" w:rsidP="00F15DB4">
      <w:pPr>
        <w:rPr>
          <w:rFonts w:ascii="Comic Sans MS" w:hAnsi="Comic Sans MS" w:cs="Arial"/>
          <w:color w:val="333333"/>
          <w:sz w:val="20"/>
          <w:szCs w:val="20"/>
        </w:rPr>
      </w:pPr>
    </w:p>
    <w:bookmarkEnd w:id="15"/>
    <w:p w14:paraId="258C9270" w14:textId="77777777" w:rsidR="005C3C10" w:rsidRPr="00B8504A" w:rsidRDefault="005C3C10" w:rsidP="005C3C10">
      <w:pPr>
        <w:rPr>
          <w:rFonts w:ascii="Comic Sans MS" w:hAnsi="Comic Sans MS"/>
          <w:b/>
          <w:color w:val="0070C0"/>
          <w:sz w:val="20"/>
          <w:szCs w:val="20"/>
        </w:rPr>
      </w:pPr>
    </w:p>
    <w:p w14:paraId="05D281EC" w14:textId="23C46B28" w:rsidR="007312B6" w:rsidRPr="00B8504A" w:rsidRDefault="00C35F46" w:rsidP="007312B6">
      <w:pPr>
        <w:spacing w:before="100" w:beforeAutospacing="1" w:after="100" w:afterAutospacing="1" w:line="240" w:lineRule="auto"/>
        <w:rPr>
          <w:rFonts w:ascii="Comic Sans MS" w:eastAsia="Times New Roman" w:hAnsi="Comic Sans MS" w:cs="Times New Roman"/>
          <w:sz w:val="20"/>
          <w:szCs w:val="20"/>
          <w:lang w:eastAsia="tr-TR"/>
        </w:rPr>
      </w:pPr>
      <w:r w:rsidRPr="00B8504A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B8504A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415AB885" w14:textId="7C3B89A2" w:rsidR="00794AB6" w:rsidRPr="00B8504A" w:rsidRDefault="00C35F46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bookmarkStart w:id="16" w:name="_Hlk177468164"/>
      <w:r w:rsidRPr="00B8504A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  <w:bookmarkEnd w:id="16"/>
    </w:p>
    <w:p w14:paraId="122A2BB4" w14:textId="77777777" w:rsidR="00D65D46" w:rsidRPr="00B8504A" w:rsidRDefault="00703C92" w:rsidP="00D65D46">
      <w:pPr>
        <w:rPr>
          <w:rFonts w:ascii="Comic Sans MS" w:hAnsi="Comic Sans MS"/>
          <w:bCs/>
          <w:color w:val="000000" w:themeColor="text1"/>
          <w:sz w:val="20"/>
          <w:szCs w:val="20"/>
        </w:rPr>
      </w:pPr>
      <w:hyperlink r:id="rId17" w:history="1">
        <w:r w:rsidR="00D65D46" w:rsidRPr="00B8504A">
          <w:rPr>
            <w:rStyle w:val="Kpr"/>
            <w:rFonts w:ascii="Comic Sans MS" w:hAnsi="Comic Sans MS"/>
            <w:bCs/>
            <w:sz w:val="20"/>
            <w:szCs w:val="20"/>
          </w:rPr>
          <w:t>Büyük Solucan Yarışması Şarkısı</w:t>
        </w:r>
      </w:hyperlink>
    </w:p>
    <w:bookmarkEnd w:id="12"/>
    <w:p w14:paraId="7F791ACC" w14:textId="77777777" w:rsidR="001A5B1B" w:rsidRPr="00B8504A" w:rsidRDefault="001A5B1B" w:rsidP="007543AF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</w:p>
    <w:sectPr w:rsidR="001A5B1B" w:rsidRPr="00B8504A" w:rsidSect="009C5389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B32"/>
    <w:multiLevelType w:val="multilevel"/>
    <w:tmpl w:val="F4E81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15012"/>
    <w:multiLevelType w:val="hybridMultilevel"/>
    <w:tmpl w:val="333CEB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0392E"/>
    <w:multiLevelType w:val="hybridMultilevel"/>
    <w:tmpl w:val="999A43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82497"/>
    <w:multiLevelType w:val="multilevel"/>
    <w:tmpl w:val="D542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41223B"/>
    <w:multiLevelType w:val="hybridMultilevel"/>
    <w:tmpl w:val="B660387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043A94"/>
    <w:multiLevelType w:val="hybridMultilevel"/>
    <w:tmpl w:val="EF44AA96"/>
    <w:lvl w:ilvl="0" w:tplc="31E698D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8677B8"/>
    <w:multiLevelType w:val="hybridMultilevel"/>
    <w:tmpl w:val="0B2E38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87367"/>
    <w:multiLevelType w:val="hybridMultilevel"/>
    <w:tmpl w:val="C85055E4"/>
    <w:lvl w:ilvl="0" w:tplc="8C7A9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0420FF"/>
    <w:rsid w:val="00046E91"/>
    <w:rsid w:val="000B34DB"/>
    <w:rsid w:val="000C5024"/>
    <w:rsid w:val="000D673C"/>
    <w:rsid w:val="000F2D84"/>
    <w:rsid w:val="00115905"/>
    <w:rsid w:val="00116B6F"/>
    <w:rsid w:val="00146387"/>
    <w:rsid w:val="0018002B"/>
    <w:rsid w:val="0018108B"/>
    <w:rsid w:val="001A2CE1"/>
    <w:rsid w:val="001A5B1B"/>
    <w:rsid w:val="001B7563"/>
    <w:rsid w:val="001B794A"/>
    <w:rsid w:val="001D359D"/>
    <w:rsid w:val="001E42BE"/>
    <w:rsid w:val="001F30E2"/>
    <w:rsid w:val="001F6D86"/>
    <w:rsid w:val="00204273"/>
    <w:rsid w:val="00205397"/>
    <w:rsid w:val="002159D8"/>
    <w:rsid w:val="00244119"/>
    <w:rsid w:val="00265BD1"/>
    <w:rsid w:val="00293A8D"/>
    <w:rsid w:val="002A1E7E"/>
    <w:rsid w:val="002A20FF"/>
    <w:rsid w:val="002B31DC"/>
    <w:rsid w:val="002B3BEE"/>
    <w:rsid w:val="002C3163"/>
    <w:rsid w:val="002C7CEA"/>
    <w:rsid w:val="002D1F1D"/>
    <w:rsid w:val="002F15D1"/>
    <w:rsid w:val="002F232E"/>
    <w:rsid w:val="00302E70"/>
    <w:rsid w:val="00313481"/>
    <w:rsid w:val="0031799C"/>
    <w:rsid w:val="00325605"/>
    <w:rsid w:val="003323AE"/>
    <w:rsid w:val="00332BCC"/>
    <w:rsid w:val="003347D9"/>
    <w:rsid w:val="003357F7"/>
    <w:rsid w:val="0034357C"/>
    <w:rsid w:val="0034377F"/>
    <w:rsid w:val="00347B9E"/>
    <w:rsid w:val="00347FFA"/>
    <w:rsid w:val="00362BAA"/>
    <w:rsid w:val="003A4770"/>
    <w:rsid w:val="003A47B1"/>
    <w:rsid w:val="003B28C4"/>
    <w:rsid w:val="003B2DE9"/>
    <w:rsid w:val="003E4657"/>
    <w:rsid w:val="003E491D"/>
    <w:rsid w:val="003F777F"/>
    <w:rsid w:val="00412667"/>
    <w:rsid w:val="0043738E"/>
    <w:rsid w:val="00437ACB"/>
    <w:rsid w:val="00452943"/>
    <w:rsid w:val="00456396"/>
    <w:rsid w:val="004667D1"/>
    <w:rsid w:val="00480765"/>
    <w:rsid w:val="00490525"/>
    <w:rsid w:val="004D2B06"/>
    <w:rsid w:val="004D57C4"/>
    <w:rsid w:val="005004F8"/>
    <w:rsid w:val="00500855"/>
    <w:rsid w:val="005353B4"/>
    <w:rsid w:val="00546C8E"/>
    <w:rsid w:val="00574429"/>
    <w:rsid w:val="00576F3D"/>
    <w:rsid w:val="00583A38"/>
    <w:rsid w:val="0058416A"/>
    <w:rsid w:val="005B7E0C"/>
    <w:rsid w:val="005C0E39"/>
    <w:rsid w:val="005C1D2B"/>
    <w:rsid w:val="005C3C10"/>
    <w:rsid w:val="005D175F"/>
    <w:rsid w:val="005F5588"/>
    <w:rsid w:val="005F668F"/>
    <w:rsid w:val="00611D57"/>
    <w:rsid w:val="0062529C"/>
    <w:rsid w:val="00630CC4"/>
    <w:rsid w:val="0063488E"/>
    <w:rsid w:val="00635BC1"/>
    <w:rsid w:val="00642D05"/>
    <w:rsid w:val="00643A79"/>
    <w:rsid w:val="00650BBD"/>
    <w:rsid w:val="006516E4"/>
    <w:rsid w:val="00693576"/>
    <w:rsid w:val="006A06D3"/>
    <w:rsid w:val="006A3F0E"/>
    <w:rsid w:val="006A7364"/>
    <w:rsid w:val="006C341F"/>
    <w:rsid w:val="006D2FB4"/>
    <w:rsid w:val="006E7E54"/>
    <w:rsid w:val="006F2DDE"/>
    <w:rsid w:val="00702F8E"/>
    <w:rsid w:val="00703C92"/>
    <w:rsid w:val="00710455"/>
    <w:rsid w:val="0071702F"/>
    <w:rsid w:val="00717F9A"/>
    <w:rsid w:val="007312B6"/>
    <w:rsid w:val="007411B1"/>
    <w:rsid w:val="00742BFE"/>
    <w:rsid w:val="007543AF"/>
    <w:rsid w:val="007836CE"/>
    <w:rsid w:val="00794AB6"/>
    <w:rsid w:val="007954A9"/>
    <w:rsid w:val="00797DD3"/>
    <w:rsid w:val="007A0997"/>
    <w:rsid w:val="007A1891"/>
    <w:rsid w:val="007A715D"/>
    <w:rsid w:val="007A73EE"/>
    <w:rsid w:val="007B2661"/>
    <w:rsid w:val="007B30A1"/>
    <w:rsid w:val="007C646B"/>
    <w:rsid w:val="007D7CD2"/>
    <w:rsid w:val="007E454C"/>
    <w:rsid w:val="007F2177"/>
    <w:rsid w:val="00801CDE"/>
    <w:rsid w:val="008025F9"/>
    <w:rsid w:val="00832DE7"/>
    <w:rsid w:val="00855DEC"/>
    <w:rsid w:val="00856955"/>
    <w:rsid w:val="00871B6F"/>
    <w:rsid w:val="0087242E"/>
    <w:rsid w:val="00885E21"/>
    <w:rsid w:val="008905C8"/>
    <w:rsid w:val="008907E7"/>
    <w:rsid w:val="00894A3A"/>
    <w:rsid w:val="008A6274"/>
    <w:rsid w:val="008B05A5"/>
    <w:rsid w:val="008B10EE"/>
    <w:rsid w:val="008B2C69"/>
    <w:rsid w:val="008B2F1B"/>
    <w:rsid w:val="00904DA5"/>
    <w:rsid w:val="00905D7B"/>
    <w:rsid w:val="009107BF"/>
    <w:rsid w:val="00924294"/>
    <w:rsid w:val="00924A61"/>
    <w:rsid w:val="009432DC"/>
    <w:rsid w:val="00956057"/>
    <w:rsid w:val="0095674B"/>
    <w:rsid w:val="00966E80"/>
    <w:rsid w:val="00981821"/>
    <w:rsid w:val="00984209"/>
    <w:rsid w:val="00987A83"/>
    <w:rsid w:val="009A64CB"/>
    <w:rsid w:val="009C5389"/>
    <w:rsid w:val="009C5BFF"/>
    <w:rsid w:val="009D4102"/>
    <w:rsid w:val="009E1541"/>
    <w:rsid w:val="009E5A31"/>
    <w:rsid w:val="009F107D"/>
    <w:rsid w:val="00A0110A"/>
    <w:rsid w:val="00A11654"/>
    <w:rsid w:val="00A16054"/>
    <w:rsid w:val="00A2670E"/>
    <w:rsid w:val="00A6018C"/>
    <w:rsid w:val="00A618A2"/>
    <w:rsid w:val="00A62B81"/>
    <w:rsid w:val="00A642D8"/>
    <w:rsid w:val="00A83E2C"/>
    <w:rsid w:val="00A955D3"/>
    <w:rsid w:val="00AA1DEA"/>
    <w:rsid w:val="00AB2B3B"/>
    <w:rsid w:val="00AB4466"/>
    <w:rsid w:val="00AD4FD6"/>
    <w:rsid w:val="00AE2BFB"/>
    <w:rsid w:val="00B01221"/>
    <w:rsid w:val="00B41885"/>
    <w:rsid w:val="00B4508E"/>
    <w:rsid w:val="00B52161"/>
    <w:rsid w:val="00B62AD6"/>
    <w:rsid w:val="00B62C03"/>
    <w:rsid w:val="00B8504A"/>
    <w:rsid w:val="00BA4876"/>
    <w:rsid w:val="00BA6E16"/>
    <w:rsid w:val="00BD201C"/>
    <w:rsid w:val="00BD3669"/>
    <w:rsid w:val="00BD5594"/>
    <w:rsid w:val="00BF042A"/>
    <w:rsid w:val="00BF1637"/>
    <w:rsid w:val="00BF41E0"/>
    <w:rsid w:val="00C04BDF"/>
    <w:rsid w:val="00C05363"/>
    <w:rsid w:val="00C073E6"/>
    <w:rsid w:val="00C2790B"/>
    <w:rsid w:val="00C35F46"/>
    <w:rsid w:val="00C6084B"/>
    <w:rsid w:val="00C66903"/>
    <w:rsid w:val="00C71CAA"/>
    <w:rsid w:val="00C725D8"/>
    <w:rsid w:val="00CB156C"/>
    <w:rsid w:val="00CB6138"/>
    <w:rsid w:val="00CB7675"/>
    <w:rsid w:val="00CC3AD7"/>
    <w:rsid w:val="00D016CF"/>
    <w:rsid w:val="00D04DA2"/>
    <w:rsid w:val="00D1241E"/>
    <w:rsid w:val="00D268F9"/>
    <w:rsid w:val="00D65D46"/>
    <w:rsid w:val="00D84C8A"/>
    <w:rsid w:val="00D85F5A"/>
    <w:rsid w:val="00DA1CC9"/>
    <w:rsid w:val="00DC00CF"/>
    <w:rsid w:val="00DD4DE5"/>
    <w:rsid w:val="00DE247A"/>
    <w:rsid w:val="00DF17CF"/>
    <w:rsid w:val="00DF4FE4"/>
    <w:rsid w:val="00E05BA3"/>
    <w:rsid w:val="00E13A16"/>
    <w:rsid w:val="00E17AC3"/>
    <w:rsid w:val="00E37498"/>
    <w:rsid w:val="00E378DF"/>
    <w:rsid w:val="00E40243"/>
    <w:rsid w:val="00E406DE"/>
    <w:rsid w:val="00E51908"/>
    <w:rsid w:val="00E553D7"/>
    <w:rsid w:val="00E56822"/>
    <w:rsid w:val="00E9632C"/>
    <w:rsid w:val="00EA40AD"/>
    <w:rsid w:val="00EE53FE"/>
    <w:rsid w:val="00EF5207"/>
    <w:rsid w:val="00F03842"/>
    <w:rsid w:val="00F060DF"/>
    <w:rsid w:val="00F10A78"/>
    <w:rsid w:val="00F1550A"/>
    <w:rsid w:val="00F15DB4"/>
    <w:rsid w:val="00F33DA8"/>
    <w:rsid w:val="00F43493"/>
    <w:rsid w:val="00F664D7"/>
    <w:rsid w:val="00F76A5B"/>
    <w:rsid w:val="00F8051A"/>
    <w:rsid w:val="00FA5232"/>
    <w:rsid w:val="00FC00DB"/>
    <w:rsid w:val="00FC56B3"/>
    <w:rsid w:val="00FF2488"/>
    <w:rsid w:val="00FF65C5"/>
    <w:rsid w:val="00FF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77F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93A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34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93A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C5024"/>
    <w:rPr>
      <w:color w:val="605E5C"/>
      <w:shd w:val="clear" w:color="auto" w:fill="E1DFDD"/>
    </w:rPr>
  </w:style>
  <w:style w:type="character" w:customStyle="1" w:styleId="jsgrdq">
    <w:name w:val="jsgrdq"/>
    <w:basedOn w:val="VarsaylanParagrafYazTipi"/>
    <w:rsid w:val="00F15DB4"/>
  </w:style>
  <w:style w:type="paragraph" w:styleId="AralkYok">
    <w:name w:val="No Spacing"/>
    <w:uiPriority w:val="1"/>
    <w:qFormat/>
    <w:rsid w:val="00E17AC3"/>
    <w:pPr>
      <w:spacing w:after="0" w:line="240" w:lineRule="auto"/>
    </w:pPr>
    <w:rPr>
      <w:rFonts w:ascii="Calibri" w:eastAsia="Calibri" w:hAnsi="Calibri" w:cs="Times New Roman"/>
    </w:rPr>
  </w:style>
  <w:style w:type="character" w:styleId="Vurgu">
    <w:name w:val="Emphasis"/>
    <w:basedOn w:val="VarsaylanParagrafYazTipi"/>
    <w:uiPriority w:val="20"/>
    <w:qFormat/>
    <w:rsid w:val="008A6274"/>
    <w:rPr>
      <w:i/>
      <w:iCs/>
    </w:rPr>
  </w:style>
  <w:style w:type="paragraph" w:styleId="Alnt">
    <w:name w:val="Quote"/>
    <w:basedOn w:val="Normal"/>
    <w:next w:val="Normal"/>
    <w:link w:val="AlntChar"/>
    <w:uiPriority w:val="29"/>
    <w:qFormat/>
    <w:rsid w:val="0031799C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1799C"/>
    <w:rPr>
      <w:i/>
      <w:iCs/>
      <w:color w:val="404040" w:themeColor="text1" w:themeTint="BF"/>
    </w:rPr>
  </w:style>
  <w:style w:type="paragraph" w:customStyle="1" w:styleId="trt0xe">
    <w:name w:val="trt0xe"/>
    <w:basedOn w:val="Normal"/>
    <w:rsid w:val="0031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9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6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su-elcileri-ise-yarar-copler-egitici-filmler/" TargetMode="External"/><Relationship Id="rId13" Type="http://schemas.openxmlformats.org/officeDocument/2006/relationships/hyperlink" Target="https://www.anneninokulu.com/solucan-buyutme-deney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anneninokulu.com/kompost-nedir-egitici-video/" TargetMode="External"/><Relationship Id="rId12" Type="http://schemas.openxmlformats.org/officeDocument/2006/relationships/hyperlink" Target="https://www.anneninokulu.com/sosonun-kompost-kitabi-hikayesi/" TargetMode="External"/><Relationship Id="rId17" Type="http://schemas.openxmlformats.org/officeDocument/2006/relationships/hyperlink" Target="https://www.anneninokulu.com/buyuk-solucan-yarismasi-sarkis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nneninokulu.com/interaktif-oyunlar-138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harika-bir-toplanma-muzigi/" TargetMode="External"/><Relationship Id="rId11" Type="http://schemas.openxmlformats.org/officeDocument/2006/relationships/hyperlink" Target="https://www.anneninokulu.com/mavi-yunus-okul-oncesi-kompost-nedi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nneninokulu.com/interaktif-calismalar-137/" TargetMode="External"/><Relationship Id="rId10" Type="http://schemas.openxmlformats.org/officeDocument/2006/relationships/hyperlink" Target="https://www.anneninokulu.com/solucan-sarkisi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anneninokulu.com/solucan-yapimi/" TargetMode="External"/><Relationship Id="rId14" Type="http://schemas.openxmlformats.org/officeDocument/2006/relationships/hyperlink" Target="https://www.anneninokulu.com/kompost-hafiza-oyunu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6CC09-FD1A-4DB6-9368-49EE36366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2604</TotalTime>
  <Pages>1</Pages>
  <Words>1518</Words>
  <Characters>8656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75</cp:revision>
  <cp:lastPrinted>2025-02-17T14:17:00Z</cp:lastPrinted>
  <dcterms:created xsi:type="dcterms:W3CDTF">2024-08-10T19:20:00Z</dcterms:created>
  <dcterms:modified xsi:type="dcterms:W3CDTF">2025-02-17T14:20:00Z</dcterms:modified>
</cp:coreProperties>
</file>