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F116" w14:textId="77777777" w:rsidR="000E7126" w:rsidRPr="00F14427" w:rsidRDefault="00573EF7" w:rsidP="00573EF7">
      <w:pPr>
        <w:widowControl w:val="0"/>
        <w:tabs>
          <w:tab w:val="left" w:pos="926"/>
        </w:tabs>
        <w:autoSpaceDE w:val="0"/>
        <w:autoSpaceDN w:val="0"/>
        <w:spacing w:before="79" w:after="0" w:line="240" w:lineRule="auto"/>
        <w:ind w:right="321"/>
        <w:rPr>
          <w:rFonts w:ascii="Times New Roman" w:eastAsia="Tahoma" w:hAnsi="Times New Roman" w:cs="Times New Roman"/>
          <w:b/>
        </w:rPr>
      </w:pPr>
      <w:r w:rsidRPr="00F14427">
        <w:rPr>
          <w:rFonts w:ascii="Times New Roman" w:eastAsia="Tahoma" w:hAnsi="Times New Roman" w:cs="Times New Roman"/>
          <w:b/>
        </w:rPr>
        <w:t xml:space="preserve">                          </w:t>
      </w:r>
      <w:r w:rsidR="000E7126" w:rsidRPr="00F14427">
        <w:rPr>
          <w:rFonts w:ascii="Times New Roman" w:eastAsia="Tahoma" w:hAnsi="Times New Roman" w:cs="Times New Roman"/>
          <w:b/>
          <w:color w:val="F26522"/>
          <w:w w:val="90"/>
        </w:rPr>
        <w:t>EK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-12"/>
          <w:w w:val="90"/>
        </w:rPr>
        <w:t xml:space="preserve"> 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-5"/>
          <w:w w:val="95"/>
        </w:rPr>
        <w:t>6:</w:t>
      </w:r>
      <w:r w:rsidR="000E7126" w:rsidRPr="00F14427">
        <w:rPr>
          <w:rFonts w:ascii="Times New Roman" w:eastAsia="Tahoma" w:hAnsi="Times New Roman" w:cs="Times New Roman"/>
          <w:b/>
          <w:color w:val="F26522"/>
        </w:rPr>
        <w:tab/>
      </w:r>
      <w:r w:rsidR="000E7126" w:rsidRPr="00F14427">
        <w:rPr>
          <w:rFonts w:ascii="Times New Roman" w:eastAsia="Tahoma" w:hAnsi="Times New Roman" w:cs="Times New Roman"/>
          <w:b/>
          <w:color w:val="F26522"/>
          <w:w w:val="80"/>
        </w:rPr>
        <w:t>OKUL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8"/>
        </w:rPr>
        <w:t xml:space="preserve"> </w:t>
      </w:r>
      <w:r w:rsidR="000E7126" w:rsidRPr="00F14427">
        <w:rPr>
          <w:rFonts w:ascii="Times New Roman" w:eastAsia="Tahoma" w:hAnsi="Times New Roman" w:cs="Times New Roman"/>
          <w:b/>
          <w:color w:val="F26522"/>
          <w:w w:val="80"/>
        </w:rPr>
        <w:t>DIŞI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8"/>
        </w:rPr>
        <w:t xml:space="preserve"> </w:t>
      </w:r>
      <w:r w:rsidR="000E7126" w:rsidRPr="00F14427">
        <w:rPr>
          <w:rFonts w:ascii="Times New Roman" w:eastAsia="Tahoma" w:hAnsi="Times New Roman" w:cs="Times New Roman"/>
          <w:b/>
          <w:color w:val="F26522"/>
          <w:w w:val="80"/>
        </w:rPr>
        <w:t>ÖĞRENME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8"/>
        </w:rPr>
        <w:t xml:space="preserve"> </w:t>
      </w:r>
      <w:r w:rsidR="000E7126" w:rsidRPr="00F14427">
        <w:rPr>
          <w:rFonts w:ascii="Times New Roman" w:eastAsia="Tahoma" w:hAnsi="Times New Roman" w:cs="Times New Roman"/>
          <w:b/>
          <w:color w:val="F26522"/>
          <w:w w:val="80"/>
        </w:rPr>
        <w:t>ETKİNLİĞİ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9"/>
        </w:rPr>
        <w:t xml:space="preserve"> </w:t>
      </w:r>
      <w:r w:rsidR="000E7126" w:rsidRPr="00F14427">
        <w:rPr>
          <w:rFonts w:ascii="Times New Roman" w:eastAsia="Tahoma" w:hAnsi="Times New Roman" w:cs="Times New Roman"/>
          <w:b/>
          <w:color w:val="F26522"/>
          <w:w w:val="80"/>
        </w:rPr>
        <w:t>PLAN</w:t>
      </w:r>
      <w:r w:rsidR="000E7126" w:rsidRPr="00F14427">
        <w:rPr>
          <w:rFonts w:ascii="Times New Roman" w:eastAsia="Tahoma" w:hAnsi="Times New Roman" w:cs="Times New Roman"/>
          <w:b/>
          <w:color w:val="F26522"/>
          <w:spacing w:val="8"/>
        </w:rPr>
        <w:t>I</w:t>
      </w:r>
    </w:p>
    <w:p w14:paraId="515ABC1F" w14:textId="77777777" w:rsidR="000E7126" w:rsidRPr="00F14427" w:rsidRDefault="000E7126" w:rsidP="000E7126">
      <w:pPr>
        <w:widowControl w:val="0"/>
        <w:autoSpaceDE w:val="0"/>
        <w:autoSpaceDN w:val="0"/>
        <w:spacing w:before="177" w:after="0" w:line="240" w:lineRule="auto"/>
        <w:rPr>
          <w:rFonts w:ascii="Times New Roman" w:eastAsia="Tahoma" w:hAnsi="Times New Roman" w:cs="Times New Roman"/>
          <w:b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0E7126" w:rsidRPr="00F14427" w14:paraId="432EFAE7" w14:textId="77777777" w:rsidTr="00766486">
        <w:trPr>
          <w:trHeight w:val="350"/>
        </w:trPr>
        <w:tc>
          <w:tcPr>
            <w:tcW w:w="4961" w:type="dxa"/>
          </w:tcPr>
          <w:p w14:paraId="20EFD704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Gezi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11"/>
                <w:w w:val="85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Yapılan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10"/>
                <w:w w:val="85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Mekân</w:t>
            </w:r>
            <w:proofErr w:type="spellEnd"/>
          </w:p>
        </w:tc>
        <w:tc>
          <w:tcPr>
            <w:tcW w:w="4961" w:type="dxa"/>
          </w:tcPr>
          <w:p w14:paraId="2C18818E" w14:textId="77777777" w:rsidR="000E7126" w:rsidRPr="00F14427" w:rsidRDefault="00043CF9" w:rsidP="00766486">
            <w:pPr>
              <w:spacing w:before="75"/>
              <w:ind w:left="79"/>
              <w:rPr>
                <w:rFonts w:ascii="Times New Roman" w:eastAsia="Tahoma" w:hAnsi="Times New Roman" w:cs="Times New Roman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</w:rPr>
              <w:t>Ihlamur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Parkı</w:t>
            </w:r>
            <w:proofErr w:type="spellEnd"/>
          </w:p>
        </w:tc>
      </w:tr>
      <w:tr w:rsidR="000E7126" w:rsidRPr="00F14427" w14:paraId="11B1A25A" w14:textId="77777777" w:rsidTr="00766486">
        <w:trPr>
          <w:trHeight w:val="350"/>
        </w:trPr>
        <w:tc>
          <w:tcPr>
            <w:tcW w:w="4961" w:type="dxa"/>
          </w:tcPr>
          <w:p w14:paraId="7C5C5358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4"/>
                <w:w w:val="90"/>
              </w:rPr>
              <w:t>Yaş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10"/>
                <w:w w:val="90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4"/>
              </w:rPr>
              <w:t>Grubu</w:t>
            </w:r>
            <w:proofErr w:type="spellEnd"/>
          </w:p>
        </w:tc>
        <w:tc>
          <w:tcPr>
            <w:tcW w:w="4961" w:type="dxa"/>
          </w:tcPr>
          <w:p w14:paraId="7CF65897" w14:textId="77777777" w:rsidR="000E7126" w:rsidRPr="00F14427" w:rsidRDefault="00043CF9" w:rsidP="00766486">
            <w:pPr>
              <w:spacing w:before="75"/>
              <w:ind w:left="79"/>
              <w:rPr>
                <w:rFonts w:ascii="Times New Roman" w:eastAsia="Tahoma" w:hAnsi="Times New Roman" w:cs="Times New Roman"/>
              </w:rPr>
            </w:pPr>
            <w:r w:rsidRPr="00F14427">
              <w:rPr>
                <w:rFonts w:ascii="Times New Roman" w:eastAsia="Tahoma" w:hAnsi="Times New Roman" w:cs="Times New Roman"/>
              </w:rPr>
              <w:t xml:space="preserve">5-6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yaş</w:t>
            </w:r>
            <w:proofErr w:type="spellEnd"/>
          </w:p>
        </w:tc>
      </w:tr>
      <w:tr w:rsidR="000E7126" w:rsidRPr="00F14427" w14:paraId="50D333ED" w14:textId="77777777" w:rsidTr="00766486">
        <w:trPr>
          <w:trHeight w:val="350"/>
        </w:trPr>
        <w:tc>
          <w:tcPr>
            <w:tcW w:w="4961" w:type="dxa"/>
          </w:tcPr>
          <w:p w14:paraId="66AE1628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4"/>
              </w:rPr>
              <w:t>Süre</w:t>
            </w:r>
            <w:proofErr w:type="spellEnd"/>
          </w:p>
        </w:tc>
        <w:tc>
          <w:tcPr>
            <w:tcW w:w="4961" w:type="dxa"/>
          </w:tcPr>
          <w:p w14:paraId="3F94F6F7" w14:textId="77777777" w:rsidR="000E7126" w:rsidRPr="00F14427" w:rsidRDefault="00043CF9" w:rsidP="00766486">
            <w:pPr>
              <w:rPr>
                <w:rFonts w:ascii="Times New Roman" w:eastAsia="Tahoma" w:hAnsi="Times New Roman" w:cs="Times New Roman"/>
              </w:rPr>
            </w:pPr>
            <w:r w:rsidRPr="00F14427">
              <w:rPr>
                <w:rFonts w:ascii="Times New Roman" w:eastAsia="Tahoma" w:hAnsi="Times New Roman" w:cs="Times New Roman"/>
              </w:rPr>
              <w:t xml:space="preserve">14.00-17.00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arası</w:t>
            </w:r>
            <w:proofErr w:type="spellEnd"/>
          </w:p>
        </w:tc>
      </w:tr>
      <w:tr w:rsidR="000E7126" w:rsidRPr="00F14427" w14:paraId="11C580C6" w14:textId="77777777" w:rsidTr="00766486">
        <w:trPr>
          <w:trHeight w:val="350"/>
        </w:trPr>
        <w:tc>
          <w:tcPr>
            <w:tcW w:w="4961" w:type="dxa"/>
          </w:tcPr>
          <w:p w14:paraId="517BEEE7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Öğretmen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:</w:t>
            </w:r>
          </w:p>
        </w:tc>
        <w:tc>
          <w:tcPr>
            <w:tcW w:w="4961" w:type="dxa"/>
          </w:tcPr>
          <w:p w14:paraId="1A88EBA9" w14:textId="19482D92" w:rsidR="000E7126" w:rsidRPr="00F14427" w:rsidRDefault="00CF77EE" w:rsidP="00766486">
            <w:pPr>
              <w:rPr>
                <w:rFonts w:ascii="Times New Roman" w:eastAsia="Tahoma" w:hAnsi="Times New Roman" w:cs="Times New Roman"/>
              </w:rPr>
            </w:pPr>
            <w:r w:rsidRPr="00F14427">
              <w:rPr>
                <w:rFonts w:ascii="Times New Roman" w:eastAsia="Tahoma" w:hAnsi="Times New Roman" w:cs="Times New Roman"/>
              </w:rPr>
              <w:t>…………………</w:t>
            </w:r>
          </w:p>
        </w:tc>
      </w:tr>
      <w:tr w:rsidR="000E7126" w:rsidRPr="00F14427" w14:paraId="716FE9BF" w14:textId="77777777" w:rsidTr="00766486">
        <w:trPr>
          <w:trHeight w:val="350"/>
        </w:trPr>
        <w:tc>
          <w:tcPr>
            <w:tcW w:w="4961" w:type="dxa"/>
          </w:tcPr>
          <w:p w14:paraId="60E9DF41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Geziye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4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Eşlik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Edecek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Olan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Diğer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Yetişkinler</w:t>
            </w:r>
            <w:proofErr w:type="spellEnd"/>
          </w:p>
        </w:tc>
        <w:tc>
          <w:tcPr>
            <w:tcW w:w="4961" w:type="dxa"/>
          </w:tcPr>
          <w:p w14:paraId="0726AAB7" w14:textId="77777777" w:rsidR="000E7126" w:rsidRPr="00F14427" w:rsidRDefault="00043CF9" w:rsidP="00766486">
            <w:pPr>
              <w:rPr>
                <w:rFonts w:ascii="Times New Roman" w:eastAsia="Tahoma" w:hAnsi="Times New Roman" w:cs="Times New Roman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</w:rPr>
              <w:t>Geziye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katılacak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öğrencilerin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anneleri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refakat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edecektir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>.</w:t>
            </w:r>
          </w:p>
        </w:tc>
      </w:tr>
      <w:tr w:rsidR="000E7126" w:rsidRPr="00F14427" w14:paraId="05D9624B" w14:textId="77777777" w:rsidTr="00766486">
        <w:trPr>
          <w:trHeight w:val="350"/>
        </w:trPr>
        <w:tc>
          <w:tcPr>
            <w:tcW w:w="4961" w:type="dxa"/>
          </w:tcPr>
          <w:p w14:paraId="6D673839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Taşıt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Bilgisi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(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Araç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 xml:space="preserve"> 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tipi,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plakası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)</w:t>
            </w:r>
          </w:p>
        </w:tc>
        <w:tc>
          <w:tcPr>
            <w:tcW w:w="4961" w:type="dxa"/>
          </w:tcPr>
          <w:p w14:paraId="2BE4DC04" w14:textId="77777777" w:rsidR="000E7126" w:rsidRPr="00F14427" w:rsidRDefault="00043CF9" w:rsidP="00766486">
            <w:pPr>
              <w:rPr>
                <w:rFonts w:ascii="Times New Roman" w:eastAsia="Tahoma" w:hAnsi="Times New Roman" w:cs="Times New Roman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</w:rPr>
              <w:t>Yürüyerek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gidilecektir</w:t>
            </w:r>
            <w:proofErr w:type="spellEnd"/>
          </w:p>
        </w:tc>
      </w:tr>
      <w:tr w:rsidR="000E7126" w:rsidRPr="00F14427" w14:paraId="589C3840" w14:textId="77777777" w:rsidTr="00766486">
        <w:trPr>
          <w:trHeight w:val="350"/>
        </w:trPr>
        <w:tc>
          <w:tcPr>
            <w:tcW w:w="4961" w:type="dxa"/>
          </w:tcPr>
          <w:p w14:paraId="7F9C8CBE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Yol/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Güzergah</w:t>
            </w:r>
            <w:proofErr w:type="spellEnd"/>
          </w:p>
        </w:tc>
        <w:tc>
          <w:tcPr>
            <w:tcW w:w="4961" w:type="dxa"/>
          </w:tcPr>
          <w:p w14:paraId="33D04963" w14:textId="77777777" w:rsidR="000E7126" w:rsidRPr="00F14427" w:rsidRDefault="00043CF9" w:rsidP="00766486">
            <w:pPr>
              <w:rPr>
                <w:rFonts w:ascii="Times New Roman" w:eastAsia="Tahoma" w:hAnsi="Times New Roman" w:cs="Times New Roman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</w:rPr>
              <w:t>Okul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arkası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yürüyüş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yolndan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geçiş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sağlanacaktır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>.</w:t>
            </w:r>
          </w:p>
        </w:tc>
      </w:tr>
      <w:tr w:rsidR="000E7126" w:rsidRPr="00F14427" w14:paraId="5FFB9D06" w14:textId="77777777" w:rsidTr="00766486">
        <w:trPr>
          <w:trHeight w:val="350"/>
        </w:trPr>
        <w:tc>
          <w:tcPr>
            <w:tcW w:w="4961" w:type="dxa"/>
          </w:tcPr>
          <w:p w14:paraId="7C26CE8E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Kavramlar</w:t>
            </w:r>
            <w:proofErr w:type="spellEnd"/>
          </w:p>
        </w:tc>
        <w:tc>
          <w:tcPr>
            <w:tcW w:w="4961" w:type="dxa"/>
          </w:tcPr>
          <w:p w14:paraId="77CF1F95" w14:textId="77777777" w:rsidR="000E7126" w:rsidRPr="00F14427" w:rsidRDefault="00E9522D" w:rsidP="00766486">
            <w:pPr>
              <w:spacing w:before="75"/>
              <w:ind w:left="79"/>
              <w:rPr>
                <w:rFonts w:ascii="Times New Roman" w:eastAsia="Tahoma" w:hAnsi="Times New Roman" w:cs="Times New Roman"/>
              </w:rPr>
            </w:pPr>
            <w:proofErr w:type="spellStart"/>
            <w:proofErr w:type="gramStart"/>
            <w:r w:rsidRPr="00F14427">
              <w:rPr>
                <w:rFonts w:ascii="Times New Roman" w:eastAsia="Tahoma" w:hAnsi="Times New Roman" w:cs="Times New Roman"/>
              </w:rPr>
              <w:t>Paylaşmak,birliktelik</w:t>
            </w:r>
            <w:proofErr w:type="gramEnd"/>
            <w:r w:rsidRPr="00F14427">
              <w:rPr>
                <w:rFonts w:ascii="Times New Roman" w:eastAsia="Tahoma" w:hAnsi="Times New Roman" w:cs="Times New Roman"/>
              </w:rPr>
              <w:t>,iş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birliği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>,</w:t>
            </w:r>
          </w:p>
        </w:tc>
      </w:tr>
      <w:tr w:rsidR="000E7126" w:rsidRPr="00F14427" w14:paraId="644ED18F" w14:textId="77777777" w:rsidTr="00766486">
        <w:trPr>
          <w:trHeight w:val="590"/>
        </w:trPr>
        <w:tc>
          <w:tcPr>
            <w:tcW w:w="4961" w:type="dxa"/>
          </w:tcPr>
          <w:p w14:paraId="52C3DFCC" w14:textId="77777777" w:rsidR="000E7126" w:rsidRPr="00F14427" w:rsidRDefault="000E7126" w:rsidP="00766486">
            <w:pPr>
              <w:spacing w:before="19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Materyaller</w:t>
            </w:r>
            <w:proofErr w:type="spellEnd"/>
          </w:p>
        </w:tc>
        <w:tc>
          <w:tcPr>
            <w:tcW w:w="4961" w:type="dxa"/>
          </w:tcPr>
          <w:p w14:paraId="3F6D6F2C" w14:textId="77777777" w:rsidR="000E7126" w:rsidRPr="00F14427" w:rsidRDefault="00E9522D" w:rsidP="00766486">
            <w:pPr>
              <w:spacing w:before="75"/>
              <w:ind w:left="79"/>
              <w:rPr>
                <w:rFonts w:ascii="Times New Roman" w:eastAsia="Tahoma" w:hAnsi="Times New Roman" w:cs="Times New Roman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</w:rPr>
              <w:t>Beslenme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proofErr w:type="gramStart"/>
            <w:r w:rsidRPr="00F14427">
              <w:rPr>
                <w:rFonts w:ascii="Times New Roman" w:eastAsia="Tahoma" w:hAnsi="Times New Roman" w:cs="Times New Roman"/>
              </w:rPr>
              <w:t>çantaları,su</w:t>
            </w:r>
            <w:proofErr w:type="spellEnd"/>
            <w:proofErr w:type="gram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mataraları,yer</w:t>
            </w:r>
            <w:proofErr w:type="spellEnd"/>
            <w:r w:rsidRPr="00F14427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</w:rPr>
              <w:t>minderleri</w:t>
            </w:r>
            <w:proofErr w:type="spellEnd"/>
          </w:p>
        </w:tc>
      </w:tr>
      <w:tr w:rsidR="000E7126" w:rsidRPr="00F14427" w14:paraId="722C2EF4" w14:textId="77777777" w:rsidTr="00766486">
        <w:trPr>
          <w:trHeight w:val="350"/>
        </w:trPr>
        <w:tc>
          <w:tcPr>
            <w:tcW w:w="9922" w:type="dxa"/>
            <w:gridSpan w:val="2"/>
          </w:tcPr>
          <w:p w14:paraId="3ECA4E57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Öğrenme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</w:rPr>
              <w:t xml:space="preserve"> 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0"/>
              </w:rPr>
              <w:t>Çıktıları</w:t>
            </w:r>
          </w:p>
        </w:tc>
      </w:tr>
      <w:tr w:rsidR="000E7126" w:rsidRPr="00F14427" w14:paraId="035241C0" w14:textId="77777777" w:rsidTr="00766486">
        <w:trPr>
          <w:trHeight w:val="1098"/>
        </w:trPr>
        <w:tc>
          <w:tcPr>
            <w:tcW w:w="9922" w:type="dxa"/>
            <w:gridSpan w:val="2"/>
          </w:tcPr>
          <w:p w14:paraId="24122E32" w14:textId="77777777" w:rsidR="00114F09" w:rsidRPr="00F14427" w:rsidRDefault="00114F09" w:rsidP="00114F09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>Hareket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>ve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>Sağlık</w:t>
            </w:r>
            <w:proofErr w:type="spellEnd"/>
            <w:r w:rsidR="000E7126" w:rsidRPr="00F14427">
              <w:rPr>
                <w:rFonts w:ascii="Times New Roman" w:eastAsia="Tahoma" w:hAnsi="Times New Roman" w:cs="Times New Roman"/>
                <w:b/>
                <w:color w:val="231F20"/>
                <w:spacing w:val="-6"/>
                <w:w w:val="90"/>
              </w:rPr>
              <w:t xml:space="preserve"> </w:t>
            </w:r>
            <w:proofErr w:type="spellStart"/>
            <w:r w:rsidR="000E7126"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Alanı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:</w:t>
            </w:r>
          </w:p>
          <w:p w14:paraId="6882E8D6" w14:textId="77777777" w:rsidR="000E7126" w:rsidRPr="00F14427" w:rsidRDefault="00134CB8" w:rsidP="00134CB8">
            <w:pPr>
              <w:spacing w:before="75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 xml:space="preserve">  </w:t>
            </w:r>
            <w:r w:rsidR="00114F09" w:rsidRPr="00F14427">
              <w:rPr>
                <w:rFonts w:ascii="Times New Roman" w:hAnsi="Times New Roman" w:cs="Times New Roman"/>
                <w:color w:val="231F20"/>
                <w:spacing w:val="-18"/>
                <w:w w:val="95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  <w:spacing w:val="-2"/>
              </w:rPr>
              <w:t>HSAB.1.</w:t>
            </w:r>
            <w:r w:rsidRPr="00F14427">
              <w:rPr>
                <w:rFonts w:ascii="Times New Roman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2"/>
              </w:rPr>
              <w:t>Farklı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çevre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ve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fiziksel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etkin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-</w:t>
            </w:r>
            <w:r w:rsidRPr="00F14427">
              <w:rPr>
                <w:rFonts w:ascii="Times New Roman" w:hAnsi="Times New Roman" w:cs="Times New Roman"/>
                <w:color w:val="231F20"/>
                <w:spacing w:val="-59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liklerde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büyük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</w:rPr>
              <w:t xml:space="preserve">kas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</w:rPr>
              <w:t>becerilerini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</w:rPr>
              <w:t>etkin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60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bir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8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şekilde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8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uygulayabilme</w:t>
            </w:r>
            <w:proofErr w:type="spellEnd"/>
          </w:p>
          <w:p w14:paraId="012B4E2F" w14:textId="77777777" w:rsidR="00114F09" w:rsidRPr="00F14427" w:rsidRDefault="00134CB8" w:rsidP="00114F09">
            <w:pPr>
              <w:spacing w:before="75"/>
              <w:ind w:left="80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="00114F09" w:rsidRPr="00F14427">
              <w:rPr>
                <w:rFonts w:ascii="Times New Roman" w:hAnsi="Times New Roman" w:cs="Times New Roman"/>
                <w:color w:val="231F20"/>
                <w:spacing w:val="-2"/>
              </w:rPr>
              <w:t>HSAB.</w:t>
            </w:r>
            <w:proofErr w:type="gramStart"/>
            <w:r w:rsidR="00114F09" w:rsidRPr="00F14427">
              <w:rPr>
                <w:rFonts w:ascii="Times New Roman" w:hAnsi="Times New Roman" w:cs="Times New Roman"/>
                <w:color w:val="231F20"/>
                <w:spacing w:val="-2"/>
              </w:rPr>
              <w:t>1.a.</w:t>
            </w:r>
            <w:proofErr w:type="gram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Farklı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3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ortam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4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ve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3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koşullarda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3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yer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4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değiştirme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3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hareketlerini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4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yapar</w:t>
            </w:r>
            <w:proofErr w:type="spellEnd"/>
          </w:p>
          <w:p w14:paraId="75631EE3" w14:textId="77777777" w:rsidR="00134CB8" w:rsidRPr="00F14427" w:rsidRDefault="00134CB8" w:rsidP="00134CB8">
            <w:pPr>
              <w:spacing w:before="75"/>
              <w:ind w:left="80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HSAB.6.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Eşle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/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grupla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1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hareket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4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örüntüleri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sergileyebilme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</w:p>
          <w:p w14:paraId="76A4E50C" w14:textId="77777777" w:rsidR="00134CB8" w:rsidRPr="00F14427" w:rsidRDefault="00134CB8" w:rsidP="00134CB8">
            <w:pPr>
              <w:spacing w:before="75"/>
              <w:ind w:left="80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HSAB.</w:t>
            </w:r>
            <w:proofErr w:type="gram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6.b</w:t>
            </w:r>
            <w:proofErr w:type="gram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)</w:t>
            </w:r>
            <w:r w:rsidRPr="00F14427">
              <w:rPr>
                <w:rFonts w:ascii="Times New Roman" w:hAnsi="Times New Roman" w:cs="Times New Roman"/>
                <w:color w:val="231F20"/>
                <w:spacing w:val="-13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Grupla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3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hareket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2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eder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  <w:p w14:paraId="2EF3E908" w14:textId="77777777" w:rsidR="00134CB8" w:rsidRPr="00F14427" w:rsidRDefault="00134CB8" w:rsidP="00134CB8">
            <w:pPr>
              <w:spacing w:before="75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 </w:t>
            </w:r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HSAB8.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Aktif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ve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sağlıklı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yaşam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için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spacing w:val="-57"/>
                <w:w w:val="95"/>
              </w:rPr>
              <w:t xml:space="preserve">     </w:t>
            </w:r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proofErr w:type="gramStart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hareket</w:t>
            </w:r>
            <w:proofErr w:type="spellEnd"/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r w:rsidR="00114F09" w:rsidRPr="00F14427">
              <w:rPr>
                <w:rFonts w:ascii="Times New Roman" w:hAnsi="Times New Roman" w:cs="Times New Roman"/>
                <w:color w:val="231F20"/>
                <w:spacing w:val="-19"/>
                <w:w w:val="95"/>
              </w:rPr>
              <w:t xml:space="preserve"> </w:t>
            </w:r>
            <w:proofErr w:type="spellStart"/>
            <w:r w:rsidR="00114F09" w:rsidRPr="00F14427">
              <w:rPr>
                <w:rFonts w:ascii="Times New Roman" w:hAnsi="Times New Roman" w:cs="Times New Roman"/>
                <w:color w:val="231F20"/>
                <w:spacing w:val="-19"/>
                <w:w w:val="95"/>
              </w:rPr>
              <w:t>e</w:t>
            </w:r>
            <w:r w:rsidR="00114F09" w:rsidRPr="00F14427">
              <w:rPr>
                <w:rFonts w:ascii="Times New Roman" w:hAnsi="Times New Roman" w:cs="Times New Roman"/>
                <w:color w:val="231F20"/>
                <w:w w:val="95"/>
              </w:rPr>
              <w:t>debilme</w:t>
            </w:r>
            <w:proofErr w:type="spellEnd"/>
            <w:proofErr w:type="gramEnd"/>
          </w:p>
          <w:p w14:paraId="5E3FB27E" w14:textId="77777777" w:rsidR="00134CB8" w:rsidRPr="00F14427" w:rsidRDefault="00134CB8" w:rsidP="00134CB8">
            <w:pPr>
              <w:spacing w:before="75"/>
              <w:ind w:left="80"/>
              <w:rPr>
                <w:rFonts w:ascii="Times New Roman" w:hAnsi="Times New Roman" w:cs="Times New Roman"/>
                <w:color w:val="231F20"/>
                <w:w w:val="95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gram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HSAB8.a.İç</w:t>
            </w:r>
            <w:proofErr w:type="gram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ve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dış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mekanda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hareketli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etkinliklere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istekle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katılır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  <w:p w14:paraId="4CAF7CC4" w14:textId="77777777" w:rsidR="000E7126" w:rsidRPr="00F14427" w:rsidRDefault="000E7126" w:rsidP="00134CB8">
            <w:pPr>
              <w:spacing w:line="228" w:lineRule="exact"/>
              <w:rPr>
                <w:rFonts w:ascii="Times New Roman" w:eastAsia="Tahoma" w:hAnsi="Times New Roman" w:cs="Times New Roman"/>
              </w:rPr>
            </w:pPr>
          </w:p>
        </w:tc>
      </w:tr>
      <w:tr w:rsidR="000E7126" w:rsidRPr="00F14427" w14:paraId="08F020ED" w14:textId="77777777" w:rsidTr="00766486">
        <w:trPr>
          <w:trHeight w:val="1749"/>
        </w:trPr>
        <w:tc>
          <w:tcPr>
            <w:tcW w:w="9922" w:type="dxa"/>
            <w:gridSpan w:val="2"/>
          </w:tcPr>
          <w:p w14:paraId="05B10E5D" w14:textId="77777777" w:rsidR="000E7126" w:rsidRPr="00F14427" w:rsidRDefault="00134CB8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Sosyal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 xml:space="preserve"> Alan:</w:t>
            </w:r>
          </w:p>
          <w:p w14:paraId="7480AE52" w14:textId="77777777" w:rsidR="00134CB8" w:rsidRPr="00F14427" w:rsidRDefault="00976299" w:rsidP="00976299">
            <w:pPr>
              <w:spacing w:before="75"/>
              <w:rPr>
                <w:rFonts w:ascii="Times New Roman" w:hAnsi="Times New Roman" w:cs="Times New Roman"/>
                <w:color w:val="231F20"/>
              </w:rPr>
            </w:pPr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 xml:space="preserve">  </w:t>
            </w: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SAB.6.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Nesnelerin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veya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kişilerin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konumlarını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algıla</w:t>
            </w:r>
            <w:r w:rsidRPr="00F14427">
              <w:rPr>
                <w:rFonts w:ascii="Times New Roman" w:hAnsi="Times New Roman" w:cs="Times New Roman"/>
                <w:color w:val="231F20"/>
              </w:rPr>
              <w:t>yabilme</w:t>
            </w:r>
            <w:proofErr w:type="spellEnd"/>
          </w:p>
          <w:p w14:paraId="07AC7AE4" w14:textId="77777777" w:rsidR="00976299" w:rsidRPr="00F14427" w:rsidRDefault="00976299" w:rsidP="00976299">
            <w:pPr>
              <w:spacing w:before="75"/>
              <w:rPr>
                <w:rFonts w:ascii="Times New Roman" w:eastAsia="Tahoma" w:hAnsi="Times New Roman" w:cs="Times New Roman"/>
                <w:b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 </w:t>
            </w:r>
            <w:proofErr w:type="gram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SAB.6.a.Bulunduğu</w:t>
            </w:r>
            <w:proofErr w:type="gram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mekânda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kendisinin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/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nesnelerin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/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mekân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-</w:t>
            </w:r>
            <w:r w:rsidRPr="00F14427">
              <w:rPr>
                <w:rFonts w:ascii="Times New Roman" w:hAnsi="Times New Roman" w:cs="Times New Roman"/>
                <w:color w:val="231F20"/>
                <w:spacing w:val="-39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ların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konumunu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yön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/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konum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terimlerini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kullanarak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1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ifade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4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eder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  <w:p w14:paraId="7EF331CD" w14:textId="77777777" w:rsidR="000E7126" w:rsidRPr="00F14427" w:rsidRDefault="00976299" w:rsidP="00976299">
            <w:pPr>
              <w:rPr>
                <w:rFonts w:ascii="Times New Roman" w:hAnsi="Times New Roman" w:cs="Times New Roman"/>
                <w:color w:val="231F20"/>
                <w:spacing w:val="-1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   SAB.8.Yakın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çevresinde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oluşan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1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gruplarla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6"/>
                <w:w w:val="95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(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oyun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,</w:t>
            </w:r>
            <w:r w:rsidRPr="00F14427">
              <w:rPr>
                <w:rFonts w:ascii="Times New Roman" w:hAnsi="Times New Roman" w:cs="Times New Roman"/>
                <w:color w:val="231F20"/>
                <w:spacing w:val="-1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etkinlik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,</w:t>
            </w:r>
            <w:r w:rsidRPr="00F14427">
              <w:rPr>
                <w:rFonts w:ascii="Times New Roman" w:hAnsi="Times New Roman" w:cs="Times New Roman"/>
                <w:color w:val="231F20"/>
                <w:spacing w:val="-16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proje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5"/>
                <w:w w:val="95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  <w:spacing w:val="-1"/>
                <w:w w:val="95"/>
              </w:rPr>
              <w:t>vb.)</w:t>
            </w:r>
            <w:r w:rsidRPr="00F14427">
              <w:rPr>
                <w:rFonts w:ascii="Times New Roman" w:hAnsi="Times New Roman" w:cs="Times New Roman"/>
                <w:color w:val="231F20"/>
                <w:spacing w:val="-4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sosyal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9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temas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8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>oluşturabilme</w:t>
            </w:r>
            <w:proofErr w:type="spellEnd"/>
          </w:p>
          <w:p w14:paraId="52CA6F6C" w14:textId="77777777" w:rsidR="00976299" w:rsidRPr="00F14427" w:rsidRDefault="00976299" w:rsidP="00976299">
            <w:pPr>
              <w:rPr>
                <w:rFonts w:ascii="Times New Roman" w:hAnsi="Times New Roman" w:cs="Times New Roman"/>
                <w:color w:val="231F20"/>
                <w:spacing w:val="-1"/>
              </w:rPr>
            </w:pPr>
            <w:r w:rsidRPr="00F14427">
              <w:rPr>
                <w:rFonts w:ascii="Times New Roman" w:hAnsi="Times New Roman" w:cs="Times New Roman"/>
                <w:color w:val="231F20"/>
                <w:spacing w:val="-1"/>
              </w:rPr>
              <w:t xml:space="preserve">   </w:t>
            </w:r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SAB.</w:t>
            </w:r>
            <w:proofErr w:type="gram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8.c.</w:t>
            </w:r>
            <w:proofErr w:type="gramEnd"/>
            <w:r w:rsidRPr="00F14427">
              <w:rPr>
                <w:rFonts w:ascii="Times New Roman" w:hAnsi="Times New Roman" w:cs="Times New Roman"/>
                <w:color w:val="231F20"/>
                <w:spacing w:val="-6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Grup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içi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iletişimi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artırmaya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yönelik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etkinliklere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katılır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  <w:p w14:paraId="3B215614" w14:textId="77777777" w:rsidR="00976299" w:rsidRPr="00F14427" w:rsidRDefault="00976299" w:rsidP="00976299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0E7126" w:rsidRPr="00F14427" w14:paraId="4D92CFC0" w14:textId="77777777" w:rsidTr="00766486">
        <w:trPr>
          <w:trHeight w:val="350"/>
        </w:trPr>
        <w:tc>
          <w:tcPr>
            <w:tcW w:w="9922" w:type="dxa"/>
            <w:gridSpan w:val="2"/>
          </w:tcPr>
          <w:p w14:paraId="7F2BC789" w14:textId="77777777" w:rsidR="000E7126" w:rsidRPr="00F14427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Programlar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10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w w:val="85"/>
              </w:rPr>
              <w:t>Arası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10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Bileşenler</w:t>
            </w:r>
            <w:proofErr w:type="spellEnd"/>
          </w:p>
        </w:tc>
      </w:tr>
      <w:tr w:rsidR="000E7126" w:rsidRPr="00F14427" w14:paraId="2AF2165D" w14:textId="77777777" w:rsidTr="00766486">
        <w:trPr>
          <w:trHeight w:val="1960"/>
        </w:trPr>
        <w:tc>
          <w:tcPr>
            <w:tcW w:w="9922" w:type="dxa"/>
            <w:gridSpan w:val="2"/>
          </w:tcPr>
          <w:p w14:paraId="1438D1B1" w14:textId="77777777" w:rsidR="000E7126" w:rsidRPr="00F14427" w:rsidRDefault="000E7126" w:rsidP="00766486">
            <w:pPr>
              <w:spacing w:before="75"/>
              <w:ind w:left="80" w:right="8754"/>
              <w:rPr>
                <w:rFonts w:ascii="Times New Roman" w:eastAsia="Tahoma" w:hAnsi="Times New Roman" w:cs="Times New Roman"/>
                <w:color w:val="231F20"/>
                <w:spacing w:val="-6"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Değerler</w:t>
            </w:r>
            <w:proofErr w:type="spellEnd"/>
          </w:p>
          <w:p w14:paraId="62D13E14" w14:textId="77777777" w:rsidR="00271951" w:rsidRPr="00F14427" w:rsidRDefault="00271951" w:rsidP="00271951">
            <w:pPr>
              <w:spacing w:line="241" w:lineRule="exact"/>
              <w:rPr>
                <w:rFonts w:ascii="Times New Roman" w:eastAsia="Tahoma" w:hAnsi="Times New Roman" w:cs="Times New Roman"/>
                <w:b/>
              </w:rPr>
            </w:pP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D</w:t>
            </w:r>
            <w:proofErr w:type="gram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</w:rPr>
              <w:t>3.Çalışkanlık</w:t>
            </w:r>
            <w:proofErr w:type="gramEnd"/>
          </w:p>
          <w:p w14:paraId="104769BF" w14:textId="77777777" w:rsidR="00271951" w:rsidRPr="00F14427" w:rsidRDefault="00271951" w:rsidP="00271951">
            <w:pPr>
              <w:spacing w:before="56"/>
              <w:rPr>
                <w:rFonts w:ascii="Times New Roman" w:eastAsia="Tahoma" w:hAnsi="Times New Roman" w:cs="Times New Roman"/>
              </w:rPr>
            </w:pPr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D3.4.4.</w:t>
            </w:r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Kişisel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ve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grup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içi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2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etkinliklerde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sorumluluklarını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yerine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3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getirir</w:t>
            </w:r>
            <w:proofErr w:type="spellEnd"/>
            <w:r w:rsidRPr="00F14427">
              <w:rPr>
                <w:rFonts w:ascii="Times New Roman" w:eastAsia="Tahoma" w:hAnsi="Times New Roman" w:cs="Times New Roman"/>
                <w:color w:val="231F20"/>
                <w:spacing w:val="-2"/>
              </w:rPr>
              <w:t>.</w:t>
            </w:r>
          </w:p>
          <w:p w14:paraId="1EB08E1E" w14:textId="77777777" w:rsidR="00271951" w:rsidRPr="00F14427" w:rsidRDefault="00271951" w:rsidP="00271951">
            <w:pPr>
              <w:pStyle w:val="Balk6"/>
              <w:ind w:left="0"/>
              <w:outlineLvl w:val="5"/>
              <w:rPr>
                <w:rFonts w:ascii="Times New Roman" w:hAnsi="Times New Roman" w:cs="Times New Roman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  <w:t xml:space="preserve">D4.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  <w:t>Dostluk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D4.2.</w:t>
            </w:r>
            <w:r w:rsidRPr="00F14427">
              <w:rPr>
                <w:rFonts w:ascii="Times New Roman" w:hAnsi="Times New Roman" w:cs="Times New Roman"/>
                <w:color w:val="231F20"/>
                <w:spacing w:val="-5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Arkadaşları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4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ile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4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etkili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5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iletişim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4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kurmak</w:t>
            </w:r>
          </w:p>
          <w:p w14:paraId="7648E48B" w14:textId="77777777" w:rsidR="00271951" w:rsidRPr="00F14427" w:rsidRDefault="00271951" w:rsidP="00271951">
            <w:pPr>
              <w:pStyle w:val="GvdeMetni"/>
              <w:spacing w:before="82"/>
              <w:rPr>
                <w:rFonts w:ascii="Times New Roman" w:hAnsi="Times New Roman" w:cs="Times New Roman"/>
                <w:w w:val="95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D4.2.2.</w:t>
            </w:r>
            <w:r w:rsidRPr="00F14427">
              <w:rPr>
                <w:rFonts w:ascii="Times New Roman" w:hAnsi="Times New Roman" w:cs="Times New Roman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Arkadaşlarıyla</w:t>
            </w:r>
            <w:proofErr w:type="spellEnd"/>
            <w:r w:rsidRPr="00F14427">
              <w:rPr>
                <w:rFonts w:ascii="Times New Roman" w:hAnsi="Times New Roman" w:cs="Times New Roman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duygu</w:t>
            </w:r>
            <w:proofErr w:type="spellEnd"/>
            <w:r w:rsidRPr="00F14427">
              <w:rPr>
                <w:rFonts w:ascii="Times New Roman" w:hAnsi="Times New Roman" w:cs="Times New Roman"/>
                <w:spacing w:val="-7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ve</w:t>
            </w:r>
            <w:proofErr w:type="spellEnd"/>
            <w:r w:rsidRPr="00F14427">
              <w:rPr>
                <w:rFonts w:ascii="Times New Roman" w:hAnsi="Times New Roman" w:cs="Times New Roman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düşüncelerini</w:t>
            </w:r>
            <w:proofErr w:type="spellEnd"/>
            <w:r w:rsidRPr="00F14427">
              <w:rPr>
                <w:rFonts w:ascii="Times New Roman" w:hAnsi="Times New Roman" w:cs="Times New Roman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paylaşır</w:t>
            </w:r>
            <w:proofErr w:type="spellEnd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.</w:t>
            </w:r>
          </w:p>
          <w:p w14:paraId="6574ABEB" w14:textId="77777777" w:rsidR="00271951" w:rsidRPr="00F14427" w:rsidRDefault="00271951" w:rsidP="00271951">
            <w:pPr>
              <w:pStyle w:val="Balk6"/>
              <w:ind w:left="0"/>
              <w:outlineLvl w:val="5"/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  <w:t>D9.</w:t>
            </w:r>
            <w:r w:rsidRPr="00F14427">
              <w:rPr>
                <w:rFonts w:ascii="Times New Roman" w:hAnsi="Times New Roman" w:cs="Times New Roman"/>
                <w:color w:val="231F20"/>
                <w:spacing w:val="-5"/>
                <w:w w:val="8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85"/>
                <w:sz w:val="22"/>
                <w:szCs w:val="22"/>
              </w:rPr>
              <w:t>Merhamet</w:t>
            </w:r>
            <w:proofErr w:type="spellEnd"/>
          </w:p>
          <w:p w14:paraId="47F4474A" w14:textId="77777777" w:rsidR="00271951" w:rsidRPr="00F14427" w:rsidRDefault="00271951" w:rsidP="00271951">
            <w:pPr>
              <w:pStyle w:val="Balk6"/>
              <w:ind w:left="0"/>
              <w:outlineLvl w:val="5"/>
              <w:rPr>
                <w:rFonts w:ascii="Times New Roman" w:hAnsi="Times New Roman" w:cs="Times New Roman"/>
                <w:b w:val="0"/>
                <w:color w:val="231F20"/>
                <w:w w:val="85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D9.3.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İnsanı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ve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doğayı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>sevmek</w:t>
            </w:r>
          </w:p>
          <w:p w14:paraId="015FB176" w14:textId="77777777" w:rsidR="00271951" w:rsidRPr="00F14427" w:rsidRDefault="00271951" w:rsidP="00271951">
            <w:pPr>
              <w:pStyle w:val="GvdeMetni"/>
              <w:spacing w:before="82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D9.3.1.</w:t>
            </w:r>
            <w:r w:rsidRPr="00F14427">
              <w:rPr>
                <w:rFonts w:ascii="Times New Roman" w:hAnsi="Times New Roman" w:cs="Times New Roman"/>
                <w:spacing w:val="5"/>
                <w:w w:val="90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Doğayı</w:t>
            </w:r>
            <w:proofErr w:type="spellEnd"/>
            <w:r w:rsidRPr="00F14427">
              <w:rPr>
                <w:rFonts w:ascii="Times New Roman" w:hAnsi="Times New Roman" w:cs="Times New Roman"/>
                <w:spacing w:val="6"/>
                <w:w w:val="90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korumaya</w:t>
            </w:r>
            <w:proofErr w:type="spellEnd"/>
            <w:r w:rsidRPr="00F14427">
              <w:rPr>
                <w:rFonts w:ascii="Times New Roman" w:hAnsi="Times New Roman" w:cs="Times New Roman"/>
                <w:spacing w:val="5"/>
                <w:w w:val="90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önem</w:t>
            </w:r>
            <w:proofErr w:type="spellEnd"/>
            <w:r w:rsidRPr="00F14427">
              <w:rPr>
                <w:rFonts w:ascii="Times New Roman" w:hAnsi="Times New Roman" w:cs="Times New Roman"/>
                <w:spacing w:val="6"/>
                <w:w w:val="90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verir</w:t>
            </w:r>
            <w:proofErr w:type="spellEnd"/>
            <w:r w:rsidRPr="00F14427">
              <w:rPr>
                <w:rFonts w:ascii="Times New Roman" w:hAnsi="Times New Roman" w:cs="Times New Roman"/>
                <w:w w:val="90"/>
                <w:sz w:val="22"/>
                <w:szCs w:val="22"/>
              </w:rPr>
              <w:t>.</w:t>
            </w:r>
          </w:p>
          <w:p w14:paraId="4F27AB99" w14:textId="77777777" w:rsidR="00271951" w:rsidRPr="00F14427" w:rsidRDefault="00271951" w:rsidP="00271951">
            <w:pPr>
              <w:pStyle w:val="Balk6"/>
              <w:spacing w:before="30"/>
              <w:ind w:left="0"/>
              <w:outlineLvl w:val="5"/>
              <w:rPr>
                <w:rFonts w:ascii="Times New Roman" w:hAnsi="Times New Roman" w:cs="Times New Roman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80"/>
                <w:sz w:val="22"/>
                <w:szCs w:val="22"/>
              </w:rPr>
              <w:t>D16.</w:t>
            </w:r>
            <w:r w:rsidRPr="00F14427">
              <w:rPr>
                <w:rFonts w:ascii="Times New Roman" w:hAnsi="Times New Roman" w:cs="Times New Roman"/>
                <w:color w:val="231F20"/>
                <w:spacing w:val="15"/>
                <w:w w:val="80"/>
                <w:sz w:val="22"/>
                <w:szCs w:val="22"/>
              </w:rPr>
              <w:t xml:space="preserve"> </w:t>
            </w:r>
            <w:r w:rsidRPr="00F14427">
              <w:rPr>
                <w:rFonts w:ascii="Times New Roman" w:hAnsi="Times New Roman" w:cs="Times New Roman"/>
                <w:color w:val="231F20"/>
                <w:w w:val="80"/>
                <w:sz w:val="22"/>
                <w:szCs w:val="22"/>
              </w:rPr>
              <w:t>Sorumluluk</w:t>
            </w:r>
          </w:p>
          <w:p w14:paraId="3FEEDB1C" w14:textId="77777777" w:rsidR="00271951" w:rsidRPr="00F14427" w:rsidRDefault="00271951" w:rsidP="00271951">
            <w:pPr>
              <w:pStyle w:val="GvdeMetni"/>
              <w:spacing w:before="112"/>
              <w:rPr>
                <w:rFonts w:ascii="Times New Roman" w:hAnsi="Times New Roman" w:cs="Times New Roman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D16.</w:t>
            </w:r>
            <w:proofErr w:type="gramStart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1.Kendine</w:t>
            </w:r>
            <w:proofErr w:type="gramEnd"/>
            <w:r w:rsidRPr="00F14427">
              <w:rPr>
                <w:rFonts w:ascii="Times New Roman" w:hAnsi="Times New Roman" w:cs="Times New Roman"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karşı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6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görevlerini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6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yerine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spacing w:val="-16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getirmek</w:t>
            </w:r>
            <w:proofErr w:type="spellEnd"/>
            <w:r w:rsidRPr="00F14427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,</w:t>
            </w:r>
          </w:p>
          <w:p w14:paraId="49588DE6" w14:textId="77777777" w:rsidR="00271951" w:rsidRPr="00F14427" w:rsidRDefault="00271951" w:rsidP="00271951">
            <w:pPr>
              <w:pStyle w:val="GvdeMetni"/>
              <w:spacing w:before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D16.1.3.</w:t>
            </w:r>
            <w:r w:rsidRPr="00F14427">
              <w:rPr>
                <w:rFonts w:ascii="Times New Roman" w:hAnsi="Times New Roman" w:cs="Times New Roman"/>
                <w:spacing w:val="-1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Güvenliğini</w:t>
            </w:r>
            <w:proofErr w:type="spellEnd"/>
            <w:r w:rsidRPr="00F14427">
              <w:rPr>
                <w:rFonts w:ascii="Times New Roman" w:hAnsi="Times New Roman" w:cs="Times New Roman"/>
                <w:spacing w:val="-1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tehlikeye</w:t>
            </w:r>
            <w:proofErr w:type="spellEnd"/>
            <w:r w:rsidRPr="00F14427">
              <w:rPr>
                <w:rFonts w:ascii="Times New Roman" w:hAnsi="Times New Roman" w:cs="Times New Roman"/>
                <w:spacing w:val="-1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sokacak</w:t>
            </w:r>
            <w:proofErr w:type="spellEnd"/>
            <w:r w:rsidRPr="00F14427">
              <w:rPr>
                <w:rFonts w:ascii="Times New Roman" w:hAnsi="Times New Roman" w:cs="Times New Roman"/>
                <w:spacing w:val="-1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davranışlardan</w:t>
            </w:r>
            <w:proofErr w:type="spellEnd"/>
            <w:r w:rsidRPr="00F14427">
              <w:rPr>
                <w:rFonts w:ascii="Times New Roman" w:hAnsi="Times New Roman" w:cs="Times New Roman"/>
                <w:spacing w:val="-18"/>
                <w:w w:val="95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kaçınır</w:t>
            </w:r>
            <w:proofErr w:type="spellEnd"/>
            <w:r w:rsidRPr="00F14427">
              <w:rPr>
                <w:rFonts w:ascii="Times New Roman" w:hAnsi="Times New Roman" w:cs="Times New Roman"/>
                <w:w w:val="95"/>
                <w:sz w:val="22"/>
                <w:szCs w:val="22"/>
              </w:rPr>
              <w:t>.</w:t>
            </w:r>
          </w:p>
          <w:p w14:paraId="65488A64" w14:textId="77777777" w:rsidR="000E7126" w:rsidRPr="00F14427" w:rsidRDefault="000E7126" w:rsidP="00271951">
            <w:pPr>
              <w:spacing w:line="241" w:lineRule="exact"/>
              <w:rPr>
                <w:rFonts w:ascii="Times New Roman" w:eastAsia="Tahoma" w:hAnsi="Times New Roman" w:cs="Times New Roman"/>
              </w:rPr>
            </w:pPr>
          </w:p>
        </w:tc>
      </w:tr>
      <w:tr w:rsidR="000E7126" w:rsidRPr="00F14427" w14:paraId="49F5D793" w14:textId="77777777" w:rsidTr="00766486">
        <w:trPr>
          <w:trHeight w:val="350"/>
        </w:trPr>
        <w:tc>
          <w:tcPr>
            <w:tcW w:w="9922" w:type="dxa"/>
            <w:gridSpan w:val="2"/>
          </w:tcPr>
          <w:p w14:paraId="2450C72D" w14:textId="77777777" w:rsidR="000E7126" w:rsidRPr="00F14427" w:rsidRDefault="000E7126" w:rsidP="00766486">
            <w:pPr>
              <w:spacing w:before="74"/>
              <w:ind w:left="8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</w:rPr>
              <w:t>Öğrenme-Öğretme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4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</w:rPr>
              <w:t>Uygulamaları</w:t>
            </w:r>
            <w:proofErr w:type="spellEnd"/>
          </w:p>
        </w:tc>
      </w:tr>
      <w:tr w:rsidR="000E7126" w:rsidRPr="00F14427" w14:paraId="73E2F2A6" w14:textId="77777777" w:rsidTr="00271951">
        <w:trPr>
          <w:trHeight w:val="3668"/>
        </w:trPr>
        <w:tc>
          <w:tcPr>
            <w:tcW w:w="9922" w:type="dxa"/>
            <w:gridSpan w:val="2"/>
          </w:tcPr>
          <w:p w14:paraId="775BEE27" w14:textId="77777777" w:rsidR="001166F0" w:rsidRPr="00F14427" w:rsidRDefault="000E7126" w:rsidP="001166F0">
            <w:pPr>
              <w:pStyle w:val="cvgsua"/>
              <w:spacing w:line="276" w:lineRule="auto"/>
              <w:rPr>
                <w:rStyle w:val="oypena"/>
                <w:color w:val="231F20"/>
                <w:spacing w:val="1"/>
                <w:sz w:val="22"/>
                <w:szCs w:val="22"/>
              </w:rPr>
            </w:pPr>
            <w:r w:rsidRPr="00F14427">
              <w:rPr>
                <w:rFonts w:eastAsia="Tahoma"/>
                <w:b/>
                <w:color w:val="231F20"/>
                <w:spacing w:val="-2"/>
                <w:sz w:val="22"/>
                <w:szCs w:val="22"/>
              </w:rPr>
              <w:lastRenderedPageBreak/>
              <w:t>Gezi</w:t>
            </w:r>
            <w:r w:rsidRPr="00F14427">
              <w:rPr>
                <w:rFonts w:eastAsia="Tahoma"/>
                <w:b/>
                <w:color w:val="231F20"/>
                <w:spacing w:val="-14"/>
                <w:sz w:val="22"/>
                <w:szCs w:val="22"/>
              </w:rPr>
              <w:t xml:space="preserve"> </w:t>
            </w:r>
            <w:r w:rsidRPr="00F14427">
              <w:rPr>
                <w:rFonts w:eastAsia="Tahoma"/>
                <w:b/>
                <w:color w:val="231F20"/>
                <w:spacing w:val="-2"/>
                <w:sz w:val="22"/>
                <w:szCs w:val="22"/>
              </w:rPr>
              <w:t>Öncesi:</w:t>
            </w:r>
            <w:r w:rsidRPr="00F14427">
              <w:rPr>
                <w:rFonts w:eastAsia="Tahoma"/>
                <w:color w:val="231F20"/>
                <w:spacing w:val="-14"/>
                <w:sz w:val="22"/>
                <w:szCs w:val="22"/>
              </w:rPr>
              <w:t xml:space="preserve"> </w:t>
            </w:r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Öğretmen gezi alanını gezi gününden önce ziyaret eder, gezinin eğitim hedeflerine uygunluğunu belirler. Alan gezisi katılımcı listesi </w:t>
            </w:r>
            <w:proofErr w:type="gram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hazırlanır.Okul</w:t>
            </w:r>
            <w:proofErr w:type="gram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 xml:space="preserve"> müdürlüğünden alan gezisi için izin alınır. Öğretmen ailelere gönderdiği izin yazısı aracılığı ile çocuklarının alan gezisine katılımlarını onayladıklarını gösteren izin yazısın imzalamalarını ister.  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Ayrıca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öğretmen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ailelerden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çocuklarına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o 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gün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</w:t>
            </w:r>
            <w:proofErr w:type="spell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için</w:t>
            </w:r>
            <w:proofErr w:type="spell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 xml:space="preserve"> rahat kıyafetler giydirmelerini </w:t>
            </w:r>
            <w:proofErr w:type="gramStart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ister.Ailelerden</w:t>
            </w:r>
            <w:proofErr w:type="gramEnd"/>
            <w:r w:rsidR="0044618E" w:rsidRPr="00F14427">
              <w:rPr>
                <w:rStyle w:val="oypena"/>
                <w:color w:val="231F20"/>
                <w:spacing w:val="1"/>
                <w:sz w:val="22"/>
                <w:szCs w:val="22"/>
              </w:rPr>
              <w:t> istekli olanlar gezide sorumluluk alarak öğretmene ve çocuklara destek olmaları için davet edilir. Gezi sırasında yaşanabilecek yaralanmalar dikkate alınarak ilk yardım çantası hazırlanır.</w:t>
            </w:r>
          </w:p>
          <w:p w14:paraId="1CCC4083" w14:textId="77777777" w:rsidR="000E7126" w:rsidRPr="00F14427" w:rsidRDefault="000E7126" w:rsidP="00902DB9">
            <w:pPr>
              <w:pStyle w:val="cvgsua"/>
              <w:spacing w:line="276" w:lineRule="auto"/>
              <w:rPr>
                <w:b/>
                <w:color w:val="231F20"/>
                <w:spacing w:val="1"/>
                <w:sz w:val="22"/>
                <w:szCs w:val="22"/>
              </w:rPr>
            </w:pPr>
            <w:r w:rsidRPr="00F14427">
              <w:rPr>
                <w:rFonts w:eastAsia="Tahoma"/>
                <w:b/>
                <w:color w:val="231F20"/>
                <w:spacing w:val="-2"/>
                <w:sz w:val="22"/>
                <w:szCs w:val="22"/>
              </w:rPr>
              <w:t>Gezi</w:t>
            </w:r>
            <w:r w:rsidRPr="00F14427">
              <w:rPr>
                <w:rFonts w:eastAsia="Tahoma"/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14427">
              <w:rPr>
                <w:rFonts w:eastAsia="Tahoma"/>
                <w:b/>
                <w:color w:val="231F20"/>
                <w:spacing w:val="-2"/>
                <w:sz w:val="22"/>
                <w:szCs w:val="22"/>
              </w:rPr>
              <w:t>Süreci</w:t>
            </w:r>
            <w:proofErr w:type="spellEnd"/>
            <w:r w:rsidRPr="00F14427">
              <w:rPr>
                <w:rFonts w:eastAsia="Tahoma"/>
                <w:b/>
                <w:color w:val="231F20"/>
                <w:spacing w:val="-2"/>
                <w:sz w:val="22"/>
                <w:szCs w:val="22"/>
              </w:rPr>
              <w:t>:</w:t>
            </w:r>
            <w:r w:rsidRPr="00F14427">
              <w:rPr>
                <w:rFonts w:eastAsia="Tahoma"/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Gezisi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esnasında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çocuklarla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tek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sıra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halinde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parka </w:t>
            </w:r>
            <w:proofErr w:type="spellStart"/>
            <w:proofErr w:type="gramStart"/>
            <w:r w:rsidR="00902DB9" w:rsidRPr="00F14427">
              <w:rPr>
                <w:sz w:val="22"/>
                <w:szCs w:val="22"/>
              </w:rPr>
              <w:t>geçilir.Anneler</w:t>
            </w:r>
            <w:proofErr w:type="spellEnd"/>
            <w:proofErr w:type="gram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ve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çocuklarla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birlikte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yemek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ve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oturmak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için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alan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hazırlanır.Birlikte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sohbet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edilip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oyunlar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oynanır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. </w:t>
            </w:r>
            <w:proofErr w:type="spellStart"/>
            <w:r w:rsidR="00902DB9" w:rsidRPr="00F14427">
              <w:rPr>
                <w:sz w:val="22"/>
                <w:szCs w:val="22"/>
              </w:rPr>
              <w:t>Öğretmen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yapılan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etkinliklerin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fotoğraflarını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çeker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ya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da video </w:t>
            </w:r>
            <w:proofErr w:type="spellStart"/>
            <w:r w:rsidR="00902DB9" w:rsidRPr="00F14427">
              <w:rPr>
                <w:sz w:val="22"/>
                <w:szCs w:val="22"/>
              </w:rPr>
              <w:t>kaydı</w:t>
            </w:r>
            <w:proofErr w:type="spellEnd"/>
            <w:r w:rsidR="00902DB9" w:rsidRPr="00F14427">
              <w:rPr>
                <w:sz w:val="22"/>
                <w:szCs w:val="22"/>
              </w:rPr>
              <w:t xml:space="preserve"> </w:t>
            </w:r>
            <w:proofErr w:type="spellStart"/>
            <w:r w:rsidR="00902DB9" w:rsidRPr="00F14427">
              <w:rPr>
                <w:sz w:val="22"/>
                <w:szCs w:val="22"/>
              </w:rPr>
              <w:t>alır</w:t>
            </w:r>
            <w:proofErr w:type="spellEnd"/>
            <w:r w:rsidR="00902DB9" w:rsidRPr="00F14427">
              <w:rPr>
                <w:sz w:val="22"/>
                <w:szCs w:val="22"/>
              </w:rPr>
              <w:t>.</w:t>
            </w:r>
          </w:p>
          <w:p w14:paraId="62D39C42" w14:textId="77777777" w:rsidR="000E7126" w:rsidRPr="00F14427" w:rsidRDefault="000E7126" w:rsidP="00766486">
            <w:pPr>
              <w:spacing w:line="237" w:lineRule="auto"/>
              <w:ind w:left="80" w:right="68"/>
              <w:jc w:val="both"/>
              <w:rPr>
                <w:rFonts w:ascii="Times New Roman" w:eastAsia="Tahoma" w:hAnsi="Times New Roman" w:cs="Times New Roman"/>
                <w:color w:val="231F20"/>
                <w:spacing w:val="-2"/>
              </w:rPr>
            </w:pPr>
          </w:p>
          <w:p w14:paraId="6B1E726E" w14:textId="77777777" w:rsidR="00902DB9" w:rsidRPr="00F14427" w:rsidRDefault="000E7126" w:rsidP="00902DB9">
            <w:pPr>
              <w:rPr>
                <w:rFonts w:ascii="Times New Roman" w:hAnsi="Times New Roman" w:cs="Times New Roman"/>
              </w:rPr>
            </w:pP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Gezi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14"/>
              </w:rPr>
              <w:t xml:space="preserve"> </w:t>
            </w:r>
            <w:proofErr w:type="spellStart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Sonrası</w:t>
            </w:r>
            <w:proofErr w:type="spellEnd"/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2"/>
              </w:rPr>
              <w:t>:</w:t>
            </w:r>
            <w:r w:rsidRPr="00F14427">
              <w:rPr>
                <w:rFonts w:ascii="Times New Roman" w:eastAsia="Tahoma" w:hAnsi="Times New Roman" w:cs="Times New Roman"/>
                <w:b/>
                <w:color w:val="231F20"/>
                <w:spacing w:val="-14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Geziden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sonra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park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alanında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çöpler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varsa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çocklarla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ve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annelerle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birlikte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02DB9" w:rsidRPr="00F14427">
              <w:rPr>
                <w:rFonts w:ascii="Times New Roman" w:hAnsi="Times New Roman" w:cs="Times New Roman"/>
              </w:rPr>
              <w:t>toplanır.Daha</w:t>
            </w:r>
            <w:proofErr w:type="spellEnd"/>
            <w:proofErr w:type="gram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sonra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yine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tek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sıra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halinde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okula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DB9" w:rsidRPr="00F14427">
              <w:rPr>
                <w:rFonts w:ascii="Times New Roman" w:hAnsi="Times New Roman" w:cs="Times New Roman"/>
              </w:rPr>
              <w:t>gelinir</w:t>
            </w:r>
            <w:proofErr w:type="spellEnd"/>
            <w:r w:rsidR="00902DB9" w:rsidRPr="00F14427">
              <w:rPr>
                <w:rFonts w:ascii="Times New Roman" w:hAnsi="Times New Roman" w:cs="Times New Roman"/>
              </w:rPr>
              <w:t xml:space="preserve">. Çocuklar gezi ile ilgili hatırladıklarını anlatır. Daha sonra çocuklarla birlikte sohbet edilir. Bu sohbet esnasında çocuklara çeşitli sorular yöneltilir. </w:t>
            </w:r>
          </w:p>
          <w:p w14:paraId="0A18D9BB" w14:textId="77777777" w:rsidR="00902DB9" w:rsidRPr="00F14427" w:rsidRDefault="00902DB9" w:rsidP="00902DB9">
            <w:pPr>
              <w:rPr>
                <w:rFonts w:ascii="Times New Roman" w:hAnsi="Times New Roman" w:cs="Times New Roman"/>
              </w:rPr>
            </w:pPr>
            <w:r w:rsidRPr="00F14427">
              <w:rPr>
                <w:rFonts w:ascii="Times New Roman" w:hAnsi="Times New Roman" w:cs="Times New Roman"/>
              </w:rPr>
              <w:t xml:space="preserve"> Gezi </w:t>
            </w:r>
            <w:proofErr w:type="spellStart"/>
            <w:r w:rsidRPr="00F14427">
              <w:rPr>
                <w:rFonts w:ascii="Times New Roman" w:hAnsi="Times New Roman" w:cs="Times New Roman"/>
              </w:rPr>
              <w:t>sırasında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çekilen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fotoğraflar hep birlikte incelenir. </w:t>
            </w:r>
            <w:proofErr w:type="spellStart"/>
            <w:r w:rsidRPr="00F14427">
              <w:rPr>
                <w:rFonts w:ascii="Times New Roman" w:hAnsi="Times New Roman" w:cs="Times New Roman"/>
              </w:rPr>
              <w:t>Çocuklarla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sohbet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14427">
              <w:rPr>
                <w:rFonts w:ascii="Times New Roman" w:hAnsi="Times New Roman" w:cs="Times New Roman"/>
              </w:rPr>
              <w:t>edilirken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14427">
              <w:rPr>
                <w:rFonts w:ascii="Times New Roman" w:hAnsi="Times New Roman" w:cs="Times New Roman"/>
              </w:rPr>
              <w:t>yaşadıkları</w:t>
            </w:r>
            <w:proofErr w:type="spellEnd"/>
            <w:proofErr w:type="gram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deneyimlerine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ilişkin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resim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çizmeleri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istenir.Yapılan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resimler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14427">
              <w:rPr>
                <w:rFonts w:ascii="Times New Roman" w:hAnsi="Times New Roman" w:cs="Times New Roman"/>
              </w:rPr>
              <w:t>sergilenmek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üzere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panoya</w:t>
            </w:r>
            <w:proofErr w:type="spellEnd"/>
            <w:r w:rsidRPr="00F14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427">
              <w:rPr>
                <w:rFonts w:ascii="Times New Roman" w:hAnsi="Times New Roman" w:cs="Times New Roman"/>
              </w:rPr>
              <w:t>asılır</w:t>
            </w:r>
            <w:proofErr w:type="spellEnd"/>
            <w:r w:rsidRPr="00F14427">
              <w:rPr>
                <w:rFonts w:ascii="Times New Roman" w:hAnsi="Times New Roman" w:cs="Times New Roman"/>
              </w:rPr>
              <w:t>.</w:t>
            </w:r>
          </w:p>
          <w:p w14:paraId="76658078" w14:textId="77777777" w:rsidR="00902DB9" w:rsidRPr="00F14427" w:rsidRDefault="00902DB9" w:rsidP="00902DB9">
            <w:pPr>
              <w:rPr>
                <w:rFonts w:ascii="Times New Roman" w:hAnsi="Times New Roman" w:cs="Times New Roman"/>
              </w:rPr>
            </w:pPr>
          </w:p>
          <w:p w14:paraId="2EFE7BDF" w14:textId="77777777" w:rsidR="000E7126" w:rsidRPr="00F14427" w:rsidRDefault="000E7126" w:rsidP="00766486">
            <w:pPr>
              <w:spacing w:line="237" w:lineRule="auto"/>
              <w:ind w:left="80" w:right="68"/>
              <w:jc w:val="both"/>
              <w:rPr>
                <w:rFonts w:ascii="Times New Roman" w:eastAsia="Tahoma" w:hAnsi="Times New Roman" w:cs="Times New Roman"/>
                <w:b/>
              </w:rPr>
            </w:pPr>
          </w:p>
        </w:tc>
      </w:tr>
    </w:tbl>
    <w:p w14:paraId="6483C5EF" w14:textId="77777777" w:rsidR="000624D9" w:rsidRPr="00F14427" w:rsidRDefault="000624D9" w:rsidP="000E7126">
      <w:pPr>
        <w:ind w:left="-142" w:firstLine="142"/>
        <w:rPr>
          <w:rFonts w:ascii="Times New Roman" w:hAnsi="Times New Roman" w:cs="Times New Roman"/>
        </w:rPr>
      </w:pPr>
    </w:p>
    <w:p w14:paraId="2E4D56F0" w14:textId="77777777" w:rsidR="009C4658" w:rsidRPr="00F14427" w:rsidRDefault="009C4658" w:rsidP="000E7126">
      <w:pPr>
        <w:ind w:left="-142" w:firstLine="142"/>
        <w:rPr>
          <w:rFonts w:ascii="Times New Roman" w:hAnsi="Times New Roman" w:cs="Times New Roman"/>
        </w:rPr>
      </w:pPr>
    </w:p>
    <w:p w14:paraId="680D0B5A" w14:textId="173918CF" w:rsidR="009C4658" w:rsidRPr="00F14427" w:rsidRDefault="009C4658" w:rsidP="009C4658">
      <w:pPr>
        <w:pStyle w:val="NormalWeb"/>
        <w:rPr>
          <w:sz w:val="22"/>
          <w:szCs w:val="22"/>
        </w:rPr>
      </w:pPr>
      <w:r w:rsidRPr="00F1442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="00CF77EE" w:rsidRPr="00F14427">
        <w:rPr>
          <w:sz w:val="22"/>
          <w:szCs w:val="22"/>
        </w:rPr>
        <w:t>…..</w:t>
      </w:r>
      <w:proofErr w:type="gramEnd"/>
      <w:r w:rsidRPr="00F14427">
        <w:rPr>
          <w:sz w:val="22"/>
          <w:szCs w:val="22"/>
        </w:rPr>
        <w:t>/09/2024</w:t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  <w:r w:rsidRPr="00F14427">
        <w:rPr>
          <w:sz w:val="22"/>
          <w:szCs w:val="22"/>
        </w:rPr>
        <w:tab/>
      </w:r>
    </w:p>
    <w:p w14:paraId="5779778D" w14:textId="620F38CD" w:rsidR="009C4658" w:rsidRPr="00F14427" w:rsidRDefault="009C4658" w:rsidP="009C4658">
      <w:pPr>
        <w:ind w:left="-142" w:firstLine="142"/>
        <w:jc w:val="center"/>
        <w:rPr>
          <w:rFonts w:ascii="Times New Roman" w:hAnsi="Times New Roman" w:cs="Times New Roman"/>
        </w:rPr>
      </w:pPr>
      <w:r w:rsidRPr="00F144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CF77EE" w:rsidRPr="00F14427">
        <w:rPr>
          <w:rFonts w:ascii="Times New Roman" w:hAnsi="Times New Roman" w:cs="Times New Roman"/>
        </w:rPr>
        <w:t>…………………………….</w:t>
      </w:r>
    </w:p>
    <w:p w14:paraId="69EC3FBA" w14:textId="25846FAB" w:rsidR="008F39B7" w:rsidRPr="00F14427" w:rsidRDefault="009C4658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  <w:r w:rsidRPr="00F1442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Okulöncesi</w:t>
      </w:r>
      <w:proofErr w:type="gramStart"/>
      <w:r w:rsidRPr="00F14427">
        <w:rPr>
          <w:rFonts w:ascii="Times New Roman" w:hAnsi="Times New Roman" w:cs="Times New Roman"/>
          <w:b/>
          <w:bCs/>
        </w:rPr>
        <w:t xml:space="preserve"> </w:t>
      </w:r>
      <w:r w:rsidR="00CF77EE" w:rsidRPr="00F14427">
        <w:rPr>
          <w:rFonts w:ascii="Times New Roman" w:hAnsi="Times New Roman" w:cs="Times New Roman"/>
          <w:b/>
          <w:bCs/>
        </w:rPr>
        <w:t>….</w:t>
      </w:r>
      <w:proofErr w:type="gramEnd"/>
      <w:r w:rsidR="00CF77EE" w:rsidRPr="00F14427">
        <w:rPr>
          <w:rFonts w:ascii="Times New Roman" w:hAnsi="Times New Roman" w:cs="Times New Roman"/>
          <w:b/>
          <w:bCs/>
        </w:rPr>
        <w:t>.</w:t>
      </w:r>
      <w:r w:rsidRPr="00F14427">
        <w:rPr>
          <w:rFonts w:ascii="Times New Roman" w:hAnsi="Times New Roman" w:cs="Times New Roman"/>
          <w:b/>
          <w:bCs/>
        </w:rPr>
        <w:t xml:space="preserve"> Şubesi Öğretmeni</w:t>
      </w:r>
    </w:p>
    <w:p w14:paraId="2755A4CE" w14:textId="77777777" w:rsidR="008F39B7" w:rsidRPr="00F14427" w:rsidRDefault="008F39B7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1BA02B56" w14:textId="77777777" w:rsidR="008F39B7" w:rsidRPr="00F14427" w:rsidRDefault="008F39B7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6AAB3411" w14:textId="77777777" w:rsidR="00DC1639" w:rsidRPr="00F14427" w:rsidRDefault="00DC1639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44F9685C" w14:textId="77777777" w:rsidR="00DC1639" w:rsidRPr="00F14427" w:rsidRDefault="00DC1639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2F2578C0" w14:textId="77777777" w:rsidR="00DC1639" w:rsidRPr="00F14427" w:rsidRDefault="00DC1639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4B9623BC" w14:textId="77777777" w:rsidR="00DC1639" w:rsidRPr="00F14427" w:rsidRDefault="00DC1639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p w14:paraId="59E5AFCC" w14:textId="105723B1" w:rsidR="008F39B7" w:rsidRPr="00F14427" w:rsidRDefault="00CF77EE" w:rsidP="008F39B7">
      <w:pPr>
        <w:tabs>
          <w:tab w:val="left" w:pos="3452"/>
        </w:tabs>
        <w:jc w:val="center"/>
        <w:rPr>
          <w:rFonts w:ascii="Times New Roman" w:hAnsi="Times New Roman" w:cs="Times New Roman"/>
        </w:rPr>
      </w:pPr>
      <w:proofErr w:type="gramStart"/>
      <w:r w:rsidRPr="00F14427">
        <w:rPr>
          <w:rFonts w:ascii="Times New Roman" w:hAnsi="Times New Roman" w:cs="Times New Roman"/>
        </w:rPr>
        <w:t>…..</w:t>
      </w:r>
      <w:proofErr w:type="gramEnd"/>
      <w:r w:rsidR="008F39B7" w:rsidRPr="00F14427">
        <w:rPr>
          <w:rFonts w:ascii="Times New Roman" w:hAnsi="Times New Roman" w:cs="Times New Roman"/>
        </w:rPr>
        <w:t>/09/2024</w:t>
      </w:r>
    </w:p>
    <w:p w14:paraId="5B961068" w14:textId="2FCB5EE1" w:rsidR="008F39B7" w:rsidRPr="00F14427" w:rsidRDefault="00CF77EE" w:rsidP="008F39B7">
      <w:pPr>
        <w:tabs>
          <w:tab w:val="left" w:pos="3452"/>
        </w:tabs>
        <w:jc w:val="center"/>
        <w:rPr>
          <w:rFonts w:ascii="Times New Roman" w:hAnsi="Times New Roman" w:cs="Times New Roman"/>
        </w:rPr>
      </w:pPr>
      <w:r w:rsidRPr="00F14427">
        <w:rPr>
          <w:rFonts w:ascii="Times New Roman" w:hAnsi="Times New Roman" w:cs="Times New Roman"/>
          <w:b/>
          <w:bCs/>
        </w:rPr>
        <w:t>……………………..</w:t>
      </w:r>
    </w:p>
    <w:p w14:paraId="270043D1" w14:textId="77777777" w:rsidR="008F39B7" w:rsidRPr="00F14427" w:rsidRDefault="008F39B7" w:rsidP="008F39B7">
      <w:pPr>
        <w:pStyle w:val="NormalWeb"/>
        <w:jc w:val="center"/>
        <w:rPr>
          <w:b/>
          <w:bCs/>
          <w:sz w:val="22"/>
          <w:szCs w:val="22"/>
        </w:rPr>
      </w:pPr>
      <w:r w:rsidRPr="00F14427">
        <w:rPr>
          <w:b/>
          <w:bCs/>
          <w:sz w:val="22"/>
          <w:szCs w:val="22"/>
        </w:rPr>
        <w:t>Okul Müdürü</w:t>
      </w:r>
    </w:p>
    <w:p w14:paraId="50368131" w14:textId="77777777" w:rsidR="008F39B7" w:rsidRPr="00F14427" w:rsidRDefault="008F39B7" w:rsidP="008F39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6070D97" w14:textId="77777777" w:rsidR="008F39B7" w:rsidRPr="00F14427" w:rsidRDefault="008F39B7" w:rsidP="009C4658">
      <w:pPr>
        <w:ind w:left="-142" w:firstLine="142"/>
        <w:jc w:val="right"/>
        <w:rPr>
          <w:rFonts w:ascii="Times New Roman" w:hAnsi="Times New Roman" w:cs="Times New Roman"/>
          <w:b/>
          <w:bCs/>
        </w:rPr>
      </w:pPr>
    </w:p>
    <w:sectPr w:rsidR="008F39B7" w:rsidRPr="00F14427" w:rsidSect="000E7126">
      <w:pgSz w:w="11906" w:h="16838"/>
      <w:pgMar w:top="568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99C"/>
    <w:multiLevelType w:val="hybridMultilevel"/>
    <w:tmpl w:val="7F3CB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5E"/>
    <w:rsid w:val="00043CF9"/>
    <w:rsid w:val="000624D9"/>
    <w:rsid w:val="000E7126"/>
    <w:rsid w:val="00114F09"/>
    <w:rsid w:val="001166F0"/>
    <w:rsid w:val="00134CB8"/>
    <w:rsid w:val="00271951"/>
    <w:rsid w:val="0044618E"/>
    <w:rsid w:val="00573EF7"/>
    <w:rsid w:val="005A505E"/>
    <w:rsid w:val="00640E71"/>
    <w:rsid w:val="008F39B7"/>
    <w:rsid w:val="00902DB9"/>
    <w:rsid w:val="00935F56"/>
    <w:rsid w:val="00976299"/>
    <w:rsid w:val="009C4658"/>
    <w:rsid w:val="00CD1002"/>
    <w:rsid w:val="00CF77EE"/>
    <w:rsid w:val="00DC1639"/>
    <w:rsid w:val="00E9522D"/>
    <w:rsid w:val="00F14427"/>
    <w:rsid w:val="00F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552C"/>
  <w15:docId w15:val="{9397143D-2CEE-40C0-AACC-E3862B8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26"/>
  </w:style>
  <w:style w:type="paragraph" w:styleId="Balk6">
    <w:name w:val="heading 6"/>
    <w:basedOn w:val="Normal"/>
    <w:link w:val="Balk6Char"/>
    <w:uiPriority w:val="1"/>
    <w:qFormat/>
    <w:rsid w:val="00271951"/>
    <w:pPr>
      <w:widowControl w:val="0"/>
      <w:autoSpaceDE w:val="0"/>
      <w:autoSpaceDN w:val="0"/>
      <w:spacing w:before="112" w:after="0" w:line="240" w:lineRule="auto"/>
      <w:ind w:left="119"/>
      <w:outlineLvl w:val="5"/>
    </w:pPr>
    <w:rPr>
      <w:rFonts w:ascii="Tahoma" w:eastAsia="Tahoma" w:hAnsi="Tahoma" w:cs="Tahom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1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62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alk6Char">
    <w:name w:val="Başlık 6 Char"/>
    <w:basedOn w:val="VarsaylanParagrafYazTipi"/>
    <w:link w:val="Balk6"/>
    <w:uiPriority w:val="1"/>
    <w:rsid w:val="00271951"/>
    <w:rPr>
      <w:rFonts w:ascii="Tahoma" w:eastAsia="Tahoma" w:hAnsi="Tahoma" w:cs="Tahoma"/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27195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1951"/>
    <w:rPr>
      <w:rFonts w:ascii="Tahoma" w:eastAsia="Tahoma" w:hAnsi="Tahoma" w:cs="Tahoma"/>
      <w:sz w:val="20"/>
      <w:szCs w:val="20"/>
    </w:rPr>
  </w:style>
  <w:style w:type="character" w:customStyle="1" w:styleId="oypena">
    <w:name w:val="oypena"/>
    <w:basedOn w:val="VarsaylanParagrafYazTipi"/>
    <w:rsid w:val="0044618E"/>
  </w:style>
  <w:style w:type="paragraph" w:customStyle="1" w:styleId="cvgsua">
    <w:name w:val="cvgsua"/>
    <w:basedOn w:val="Normal"/>
    <w:rsid w:val="0044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9C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gok</dc:creator>
  <cp:keywords/>
  <dc:description/>
  <cp:lastModifiedBy>Mustafa Aygün</cp:lastModifiedBy>
  <cp:revision>6</cp:revision>
  <dcterms:created xsi:type="dcterms:W3CDTF">2024-09-26T19:40:00Z</dcterms:created>
  <dcterms:modified xsi:type="dcterms:W3CDTF">2024-10-02T20:40:00Z</dcterms:modified>
</cp:coreProperties>
</file>